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C88" w:rsidRPr="00347C88" w:rsidRDefault="00347C88" w:rsidP="00347C88">
      <w:pPr>
        <w:rPr>
          <w:rFonts w:hAnsi="Times New Roman"/>
          <w:color w:val="000000"/>
        </w:rPr>
      </w:pPr>
      <w:r w:rsidRPr="00347C88">
        <w:rPr>
          <w:rFonts w:hint="eastAsia"/>
          <w:color w:val="000000"/>
        </w:rPr>
        <w:t>（総　　則）</w:t>
      </w:r>
    </w:p>
    <w:p w:rsidR="00347C88" w:rsidRPr="00347C88" w:rsidRDefault="00347C88" w:rsidP="00347C88">
      <w:pPr>
        <w:ind w:left="217" w:hangingChars="100" w:hanging="217"/>
        <w:rPr>
          <w:color w:val="000000"/>
        </w:rPr>
      </w:pPr>
      <w:r w:rsidRPr="00347C88">
        <w:rPr>
          <w:rFonts w:hint="eastAsia"/>
          <w:color w:val="000000"/>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rsidR="00347C88" w:rsidRPr="00347C88" w:rsidRDefault="00347C88" w:rsidP="00347C88">
      <w:pPr>
        <w:ind w:left="217" w:hangingChars="100" w:hanging="217"/>
        <w:rPr>
          <w:color w:val="000000"/>
        </w:rPr>
      </w:pPr>
      <w:r w:rsidRPr="00347C88">
        <w:rPr>
          <w:rFonts w:hint="eastAsia"/>
          <w:color w:val="000000"/>
        </w:rPr>
        <w:t>２　受注者は、契約書記載の工事を契約書記載の工期内に完成し、工事目的物を発注者に引き渡すものとし、発注者は、その請負代金を支払うものとする。</w:t>
      </w:r>
    </w:p>
    <w:p w:rsidR="00347C88" w:rsidRPr="00347C88" w:rsidRDefault="00347C88" w:rsidP="00347C88">
      <w:pPr>
        <w:ind w:left="217" w:hangingChars="100" w:hanging="217"/>
        <w:rPr>
          <w:color w:val="000000"/>
        </w:rPr>
      </w:pPr>
      <w:r w:rsidRPr="00347C88">
        <w:rPr>
          <w:rFonts w:hint="eastAsia"/>
          <w:color w:val="000000"/>
        </w:rPr>
        <w:t>３　仮設、施工方法その他工事目的物を完成するために必要な一切の手段（以下「施工方法等」という。）については、この契約書及び設計図書に特別の定めがある場合を除き、受注者がその責任において定めることができる。</w:t>
      </w:r>
    </w:p>
    <w:p w:rsidR="00347C88" w:rsidRPr="00347C88" w:rsidRDefault="00347C88" w:rsidP="00347C88">
      <w:pPr>
        <w:rPr>
          <w:color w:val="000000"/>
        </w:rPr>
      </w:pPr>
      <w:r w:rsidRPr="00347C88">
        <w:rPr>
          <w:rFonts w:hint="eastAsia"/>
          <w:color w:val="000000"/>
        </w:rPr>
        <w:t>４　受注者は、この契約の履行に関して知り得た秘密を漏らしてはならない。</w:t>
      </w:r>
    </w:p>
    <w:p w:rsidR="00A74A0A" w:rsidRDefault="00347C88" w:rsidP="00644F07">
      <w:pPr>
        <w:ind w:leftChars="1" w:left="195" w:hangingChars="89" w:hanging="193"/>
        <w:rPr>
          <w:color w:val="000000"/>
        </w:rPr>
      </w:pPr>
      <w:r w:rsidRPr="00347C88">
        <w:rPr>
          <w:rFonts w:hint="eastAsia"/>
          <w:color w:val="000000"/>
        </w:rPr>
        <w:t>５　この契約書に定める催告、請求、通知、報告、申出、承諾及び解除は、書面により行わなければならない。</w:t>
      </w:r>
    </w:p>
    <w:p w:rsidR="00347C88" w:rsidRPr="00347C88" w:rsidRDefault="00347C88" w:rsidP="00347C88">
      <w:pPr>
        <w:rPr>
          <w:color w:val="000000"/>
        </w:rPr>
      </w:pPr>
      <w:r w:rsidRPr="00347C88">
        <w:rPr>
          <w:rFonts w:hint="eastAsia"/>
          <w:color w:val="000000"/>
        </w:rPr>
        <w:t>６　この契約の履行に関して発注者と受注者との間で用いる言語は、日本語とする。</w:t>
      </w:r>
    </w:p>
    <w:p w:rsidR="00347C88" w:rsidRPr="00347C88" w:rsidRDefault="00347C88" w:rsidP="00347C88">
      <w:pPr>
        <w:rPr>
          <w:color w:val="000000"/>
        </w:rPr>
      </w:pPr>
      <w:r w:rsidRPr="00347C88">
        <w:rPr>
          <w:rFonts w:hint="eastAsia"/>
          <w:color w:val="000000"/>
        </w:rPr>
        <w:t>７　この契約書に定める金銭の支払いに用いる通貨は、日本円とする。</w:t>
      </w:r>
    </w:p>
    <w:p w:rsidR="00347C88" w:rsidRPr="00347C88" w:rsidRDefault="00347C88" w:rsidP="00347C88">
      <w:pPr>
        <w:ind w:left="217" w:hangingChars="100" w:hanging="217"/>
        <w:rPr>
          <w:color w:val="000000"/>
        </w:rPr>
      </w:pPr>
      <w:r w:rsidRPr="00347C88">
        <w:rPr>
          <w:rFonts w:hint="eastAsia"/>
          <w:color w:val="000000"/>
        </w:rPr>
        <w:t>８　この契約の履行に関して発注者と受注者との間で用いる計量単位は、設計図書に特別の定めがある場合を除き、計量法（平成４年法律第５１号）に定めるものとする。</w:t>
      </w:r>
    </w:p>
    <w:p w:rsidR="00347C88" w:rsidRPr="00347C88" w:rsidRDefault="00347C88" w:rsidP="00347C88">
      <w:pPr>
        <w:ind w:left="217" w:hangingChars="100" w:hanging="217"/>
        <w:rPr>
          <w:color w:val="000000"/>
        </w:rPr>
      </w:pPr>
      <w:r w:rsidRPr="00347C88">
        <w:rPr>
          <w:rFonts w:hint="eastAsia"/>
          <w:color w:val="000000"/>
        </w:rPr>
        <w:t>９　この契約書及び設計図書における期間の定めについては、民法（明治２９年法律第８９号）及び商法（明治３２年法律第４８号）の定めるところによるものとする。</w:t>
      </w:r>
    </w:p>
    <w:p w:rsidR="00347C88" w:rsidRPr="00347C88" w:rsidRDefault="00347C88" w:rsidP="00347C88">
      <w:pPr>
        <w:rPr>
          <w:color w:val="000000"/>
        </w:rPr>
      </w:pPr>
      <w:r w:rsidRPr="00347C88">
        <w:rPr>
          <w:rFonts w:hint="eastAsia"/>
          <w:color w:val="000000"/>
        </w:rPr>
        <w:t>１０　この契約は、日本国の法令に準拠するものとする。</w:t>
      </w:r>
    </w:p>
    <w:p w:rsidR="00347C88" w:rsidRPr="00347C88" w:rsidRDefault="00347C88" w:rsidP="00C57D2B">
      <w:pPr>
        <w:ind w:left="217" w:hangingChars="100" w:hanging="217"/>
        <w:rPr>
          <w:color w:val="000000"/>
        </w:rPr>
      </w:pPr>
      <w:r w:rsidRPr="00347C88">
        <w:rPr>
          <w:rFonts w:hint="eastAsia"/>
          <w:color w:val="000000"/>
        </w:rPr>
        <w:t>１１　この契約に係る訴訟については、日本国の裁判所をもって合意による専属的管轄裁判所とする。</w:t>
      </w:r>
    </w:p>
    <w:p w:rsidR="00347C88" w:rsidRPr="00347C88" w:rsidRDefault="00347C88" w:rsidP="00347C88">
      <w:pPr>
        <w:ind w:left="217" w:hangingChars="100" w:hanging="217"/>
        <w:rPr>
          <w:color w:val="000000"/>
        </w:rPr>
      </w:pPr>
      <w:r w:rsidRPr="00347C88">
        <w:rPr>
          <w:rFonts w:hint="eastAsia"/>
          <w:color w:val="000000"/>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（関連工事の調整）</w:t>
      </w:r>
    </w:p>
    <w:p w:rsidR="00347C88" w:rsidRPr="00347C88" w:rsidRDefault="00347C88" w:rsidP="00347C88">
      <w:pPr>
        <w:ind w:left="217" w:hangingChars="100" w:hanging="217"/>
        <w:rPr>
          <w:color w:val="000000"/>
        </w:rPr>
      </w:pPr>
      <w:r w:rsidRPr="00347C88">
        <w:rPr>
          <w:rFonts w:hint="eastAsia"/>
          <w:color w:val="000000"/>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（工事工程表及び請負代金内訳書）</w:t>
      </w:r>
    </w:p>
    <w:p w:rsidR="00347C88" w:rsidRPr="00347C88" w:rsidRDefault="00347C88" w:rsidP="00347C88">
      <w:pPr>
        <w:ind w:left="217" w:hangingChars="100" w:hanging="217"/>
        <w:rPr>
          <w:color w:val="000000"/>
        </w:rPr>
      </w:pPr>
      <w:r w:rsidRPr="00347C88">
        <w:rPr>
          <w:rFonts w:hint="eastAsia"/>
          <w:color w:val="000000"/>
        </w:rPr>
        <w:t>第３条　受注者は、この契約締結後５日以内に設計図書に基づいて、工事工程表（以下「工程表」という。）を作成して、発注者に提出し、その承認を得なければならない。</w:t>
      </w:r>
    </w:p>
    <w:p w:rsidR="00347C88" w:rsidRPr="00347C88" w:rsidRDefault="00347C88" w:rsidP="00347C88">
      <w:pPr>
        <w:ind w:left="217" w:hangingChars="100" w:hanging="217"/>
        <w:rPr>
          <w:color w:val="000000"/>
        </w:rPr>
      </w:pPr>
      <w:r w:rsidRPr="00347C88">
        <w:rPr>
          <w:rFonts w:hint="eastAsia"/>
          <w:color w:val="000000"/>
        </w:rPr>
        <w:t>２　受注者は、請負契約を変更する場合においては変更後の工程表を作成し、発注者に提出しな</w:t>
      </w:r>
      <w:r w:rsidRPr="00347C88">
        <w:rPr>
          <w:rFonts w:hint="eastAsia"/>
          <w:color w:val="000000"/>
        </w:rPr>
        <w:lastRenderedPageBreak/>
        <w:t>ければならない。この場合においては前項の規定を準用する。</w:t>
      </w:r>
    </w:p>
    <w:p w:rsidR="00347C88" w:rsidRPr="00347C88" w:rsidRDefault="00347C88" w:rsidP="00347C88">
      <w:pPr>
        <w:ind w:left="217" w:hangingChars="100" w:hanging="217"/>
        <w:rPr>
          <w:color w:val="000000"/>
        </w:rPr>
      </w:pPr>
      <w:r w:rsidRPr="00347C88">
        <w:rPr>
          <w:rFonts w:hint="eastAsia"/>
          <w:color w:val="000000"/>
        </w:rPr>
        <w:t>３　受注者は、</w:t>
      </w:r>
      <w:r w:rsidR="00231EFD" w:rsidRPr="00231EFD">
        <w:rPr>
          <w:rFonts w:hint="eastAsia"/>
          <w:color w:val="000000"/>
        </w:rPr>
        <w:t>この契約締結後</w:t>
      </w:r>
      <w:r w:rsidR="00231EFD" w:rsidRPr="00231EFD">
        <w:rPr>
          <w:rFonts w:hint="eastAsia"/>
          <w:color w:val="000000"/>
        </w:rPr>
        <w:t>14</w:t>
      </w:r>
      <w:r w:rsidR="00231EFD" w:rsidRPr="00231EFD">
        <w:rPr>
          <w:rFonts w:hint="eastAsia"/>
          <w:color w:val="000000"/>
        </w:rPr>
        <w:t>日以内に設計図書に基づいて、請負代金内訳書（以下「内訳書」という。）を作成し、発注者に提出しなければならない。</w:t>
      </w:r>
    </w:p>
    <w:p w:rsidR="00347C88" w:rsidRPr="00347C88" w:rsidRDefault="00347C88" w:rsidP="00347C88">
      <w:pPr>
        <w:ind w:left="217" w:hangingChars="100" w:hanging="217"/>
        <w:rPr>
          <w:color w:val="000000"/>
        </w:rPr>
      </w:pPr>
      <w:r w:rsidRPr="00347C88">
        <w:rPr>
          <w:rFonts w:hint="eastAsia"/>
          <w:color w:val="000000"/>
        </w:rPr>
        <w:t>４　第１項の規定は、請負代金額が１００万円未満の工事には適用しない。ただし、特別の必要がある場合は、この限りではない。</w:t>
      </w:r>
    </w:p>
    <w:p w:rsidR="00347C88" w:rsidRPr="00347C88" w:rsidRDefault="00347C88" w:rsidP="00347C88">
      <w:pPr>
        <w:ind w:left="217" w:hangingChars="100" w:hanging="217"/>
        <w:rPr>
          <w:color w:val="000000"/>
        </w:rPr>
      </w:pPr>
      <w:r w:rsidRPr="00347C88">
        <w:rPr>
          <w:rFonts w:hint="eastAsia"/>
          <w:color w:val="000000"/>
        </w:rPr>
        <w:t>５　工程表及び内訳書は、発注者及び受注者を拘束するものではない。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（工事の着手）</w:t>
      </w:r>
    </w:p>
    <w:p w:rsidR="00347C88" w:rsidRPr="00347C88" w:rsidRDefault="00347C88" w:rsidP="00347C88">
      <w:pPr>
        <w:ind w:left="217" w:hangingChars="100" w:hanging="217"/>
        <w:rPr>
          <w:color w:val="000000"/>
        </w:rPr>
      </w:pPr>
      <w:r w:rsidRPr="00347C88">
        <w:rPr>
          <w:rFonts w:hint="eastAsia"/>
          <w:color w:val="000000"/>
        </w:rPr>
        <w:t>第４条　受注者は、請負契約締結の日から７日以内に工事に着手しなければならない。ただし、余裕期間を設定する工事については、この限りではない。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（契約の保証）</w:t>
      </w:r>
    </w:p>
    <w:p w:rsidR="00347C88" w:rsidRPr="00347C88" w:rsidRDefault="00347C88" w:rsidP="00347C88">
      <w:pPr>
        <w:ind w:left="217" w:hangingChars="100" w:hanging="217"/>
        <w:rPr>
          <w:color w:val="000000"/>
        </w:rPr>
      </w:pPr>
      <w:r w:rsidRPr="00347C88">
        <w:rPr>
          <w:rFonts w:hint="eastAsia"/>
          <w:color w:val="000000"/>
        </w:rPr>
        <w:t>第５条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347C88" w:rsidRPr="00347C88" w:rsidRDefault="00347C88" w:rsidP="00347C88">
      <w:pPr>
        <w:rPr>
          <w:color w:val="000000"/>
        </w:rPr>
      </w:pPr>
      <w:r w:rsidRPr="00347C88">
        <w:rPr>
          <w:rFonts w:hint="eastAsia"/>
          <w:color w:val="000000"/>
        </w:rPr>
        <w:t>（１）契約保証金の納付</w:t>
      </w:r>
    </w:p>
    <w:p w:rsidR="00347C88" w:rsidRPr="00347C88" w:rsidRDefault="00347C88" w:rsidP="00347C88">
      <w:pPr>
        <w:rPr>
          <w:color w:val="000000"/>
        </w:rPr>
      </w:pPr>
      <w:r w:rsidRPr="00347C88">
        <w:rPr>
          <w:rFonts w:hint="eastAsia"/>
          <w:color w:val="000000"/>
        </w:rPr>
        <w:t>（２）契約保証金に代わる担保となる有価証券等の提供</w:t>
      </w:r>
    </w:p>
    <w:p w:rsidR="00347C88" w:rsidRPr="00347C88" w:rsidRDefault="00347C88" w:rsidP="00347C88">
      <w:pPr>
        <w:ind w:left="434" w:hangingChars="200" w:hanging="434"/>
        <w:rPr>
          <w:color w:val="000000"/>
        </w:rPr>
      </w:pPr>
      <w:r w:rsidRPr="00347C88">
        <w:rPr>
          <w:rFonts w:hint="eastAsia"/>
          <w:color w:val="000000"/>
        </w:rPr>
        <w:t>（３）この契約による債務の不履行により生ずる損害金の支払いを保証する銀行等又は保証事業会社（公共工事の前払金保証事業に関する法律（昭和２７年法律第１８４号）第２条第４項に規定する保証事業会社をいう。以下同じ）の保証</w:t>
      </w:r>
    </w:p>
    <w:p w:rsidR="00347C88" w:rsidRPr="00347C88" w:rsidRDefault="00347C88" w:rsidP="00347C88">
      <w:pPr>
        <w:rPr>
          <w:color w:val="000000"/>
        </w:rPr>
      </w:pPr>
      <w:r w:rsidRPr="00347C88">
        <w:rPr>
          <w:rFonts w:hint="eastAsia"/>
          <w:color w:val="000000"/>
        </w:rPr>
        <w:t>（４）この契約による債務の履行を保証する公共工事履行保証証券による保証</w:t>
      </w:r>
    </w:p>
    <w:p w:rsidR="00347C88" w:rsidRPr="00347C88" w:rsidRDefault="00347C88" w:rsidP="00347C88">
      <w:pPr>
        <w:ind w:left="434" w:hangingChars="200" w:hanging="434"/>
        <w:rPr>
          <w:color w:val="000000"/>
        </w:rPr>
      </w:pPr>
      <w:r w:rsidRPr="00347C88">
        <w:rPr>
          <w:rFonts w:hint="eastAsia"/>
          <w:color w:val="000000"/>
        </w:rPr>
        <w:t>（５）この契約による債務の不履行により生ずる損害をてん補する履行保証保険契約の締結（定額てん補特約を付したものに限る。）</w:t>
      </w:r>
    </w:p>
    <w:p w:rsidR="00347C88" w:rsidRPr="00347C88" w:rsidRDefault="00347C88" w:rsidP="00347C88">
      <w:pPr>
        <w:ind w:left="217" w:hangingChars="100" w:hanging="217"/>
        <w:rPr>
          <w:color w:val="000000"/>
        </w:rPr>
      </w:pPr>
      <w:r w:rsidRPr="00347C88">
        <w:rPr>
          <w:rFonts w:hint="eastAsia"/>
          <w:color w:val="000000"/>
        </w:rPr>
        <w:t>２　前項の保証に係る契約保証金の額、保証金額又は保険金額（第５項において「保証の額」という。）は、請負代金額の１０分の１以上としなければならない。</w:t>
      </w:r>
    </w:p>
    <w:p w:rsidR="00347C88" w:rsidRPr="00347C88" w:rsidRDefault="00347C88" w:rsidP="00347C88">
      <w:pPr>
        <w:ind w:left="217" w:hangingChars="100" w:hanging="217"/>
        <w:rPr>
          <w:rFonts w:hint="eastAsia"/>
          <w:color w:val="000000"/>
        </w:rPr>
      </w:pPr>
      <w:r w:rsidRPr="00347C88">
        <w:rPr>
          <w:rFonts w:hint="eastAsia"/>
          <w:color w:val="000000"/>
        </w:rPr>
        <w:t>３　受注者が第１項第３号から第５号までのいずれかに掲げる保証を付す場合は、当該保証は第</w:t>
      </w:r>
      <w:r w:rsidR="000242F7">
        <w:rPr>
          <w:rFonts w:hint="eastAsia"/>
          <w:color w:val="000000"/>
        </w:rPr>
        <w:t>５７</w:t>
      </w:r>
      <w:r w:rsidRPr="00347C88">
        <w:rPr>
          <w:rFonts w:hint="eastAsia"/>
          <w:color w:val="000000"/>
        </w:rPr>
        <w:t>条第３項各号に規定する者による契約の解除の場合についても保証するものでなければならない。</w:t>
      </w:r>
    </w:p>
    <w:p w:rsidR="00347C88" w:rsidRPr="00347C88" w:rsidRDefault="00347C88" w:rsidP="00347C88">
      <w:pPr>
        <w:ind w:left="217" w:hangingChars="100" w:hanging="217"/>
        <w:rPr>
          <w:color w:val="000000"/>
        </w:rPr>
      </w:pPr>
      <w:r w:rsidRPr="00347C88">
        <w:rPr>
          <w:rFonts w:hint="eastAsia"/>
          <w:color w:val="000000"/>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347C88" w:rsidRPr="00347C88" w:rsidRDefault="00347C88" w:rsidP="00347C88">
      <w:pPr>
        <w:ind w:left="217" w:hangingChars="100" w:hanging="217"/>
        <w:rPr>
          <w:color w:val="000000"/>
        </w:rPr>
      </w:pPr>
      <w:r w:rsidRPr="00347C88">
        <w:rPr>
          <w:rFonts w:hint="eastAsia"/>
          <w:color w:val="000000"/>
        </w:rPr>
        <w:t>５　請負代金額の変更があった場合には、保証の額が変更後の請負代金額の１０分の１に達するまで、発注者は、保証の額の増額を請求することができ、受注者は、保証の額の減額を請求することができる。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（権利義務の譲渡等）</w:t>
      </w:r>
    </w:p>
    <w:p w:rsidR="00347C88" w:rsidRPr="00347C88" w:rsidRDefault="00347C88" w:rsidP="00347C88">
      <w:pPr>
        <w:ind w:left="217" w:hangingChars="100" w:hanging="217"/>
        <w:rPr>
          <w:color w:val="000000"/>
        </w:rPr>
      </w:pPr>
      <w:r w:rsidRPr="00347C88">
        <w:rPr>
          <w:rFonts w:hint="eastAsia"/>
          <w:color w:val="000000"/>
        </w:rPr>
        <w:t>第６条　受注者は、この契約により生ずる権利又は義務を第三者に譲渡し、又は承継させてはならない。ただし、あらかじめ、発注者の承諾を得た場合は、この限りでない。</w:t>
      </w:r>
    </w:p>
    <w:p w:rsidR="00347C88" w:rsidRPr="00347C88" w:rsidRDefault="00347C88" w:rsidP="00347C88">
      <w:pPr>
        <w:ind w:left="217" w:hangingChars="100" w:hanging="217"/>
        <w:rPr>
          <w:color w:val="000000"/>
        </w:rPr>
      </w:pPr>
      <w:r w:rsidRPr="00347C88">
        <w:rPr>
          <w:rFonts w:hint="eastAsia"/>
          <w:color w:val="000000"/>
        </w:rPr>
        <w:lastRenderedPageBreak/>
        <w:t>２　受注者は、工事目的物、工事材料（工場製品を含む。以下同じ。）のうち第１４条第２項の規定による検査に合格したもの及び第</w:t>
      </w:r>
      <w:r w:rsidR="000242F7">
        <w:rPr>
          <w:rFonts w:hint="eastAsia"/>
          <w:color w:val="000000"/>
        </w:rPr>
        <w:t>３９</w:t>
      </w:r>
      <w:r w:rsidRPr="00347C88">
        <w:rPr>
          <w:rFonts w:hint="eastAsia"/>
          <w:color w:val="000000"/>
        </w:rPr>
        <w:t>条第３項の規定による部分払のための確認を受けたもの並びに工事仮設物を第三者に譲渡し、貸与し、又は抵当権その他の担保の目的に供してはならない。ただし、あらかじめ、発注者の承諾を得た場合は、この限りでない。</w:t>
      </w:r>
    </w:p>
    <w:p w:rsidR="00347C88" w:rsidRPr="00347C88" w:rsidRDefault="00347C88" w:rsidP="00347C88">
      <w:pPr>
        <w:ind w:left="217" w:hangingChars="100" w:hanging="217"/>
        <w:rPr>
          <w:rFonts w:hint="eastAsia"/>
          <w:color w:val="000000"/>
        </w:rPr>
      </w:pPr>
      <w:r w:rsidRPr="00347C88">
        <w:rPr>
          <w:rFonts w:hint="eastAsia"/>
          <w:color w:val="00000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rsidR="00347C88" w:rsidRPr="00347C88" w:rsidRDefault="00347C88" w:rsidP="00347C88">
      <w:pPr>
        <w:ind w:left="217" w:hangingChars="100" w:hanging="217"/>
        <w:rPr>
          <w:rFonts w:hint="eastAsia"/>
          <w:color w:val="000000"/>
        </w:rPr>
      </w:pPr>
      <w:r w:rsidRPr="00347C88">
        <w:rPr>
          <w:rFonts w:hint="eastAsia"/>
          <w:color w:val="000000"/>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（一括委任又は一括下請負の禁止）</w:t>
      </w:r>
    </w:p>
    <w:p w:rsidR="00347C88" w:rsidRPr="00347C88" w:rsidRDefault="00347C88" w:rsidP="00347C88">
      <w:pPr>
        <w:ind w:left="217" w:hangingChars="100" w:hanging="217"/>
        <w:rPr>
          <w:color w:val="000000"/>
        </w:rPr>
      </w:pPr>
      <w:r w:rsidRPr="00347C88">
        <w:rPr>
          <w:rFonts w:hint="eastAsia"/>
          <w:color w:val="000000"/>
        </w:rPr>
        <w:t>第７条　受注者は、工事の全部若しくはその主たる部分又は他の部分から独立してその機能を発揮する工作物の工事を一括して第三者に委任し、又は請け負わせてはならない。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（下請負人の通知）</w:t>
      </w:r>
    </w:p>
    <w:p w:rsidR="00347C88" w:rsidRPr="00347C88" w:rsidRDefault="00347C88" w:rsidP="00347C88">
      <w:pPr>
        <w:ind w:left="217" w:hangingChars="100" w:hanging="217"/>
        <w:rPr>
          <w:color w:val="000000"/>
        </w:rPr>
      </w:pPr>
      <w:r w:rsidRPr="00347C88">
        <w:rPr>
          <w:rFonts w:hint="eastAsia"/>
          <w:color w:val="000000"/>
        </w:rPr>
        <w:t>第８条　受注者は、工事の一部について下請負人を決定したときは、直ちに下請負人の商号又は名称その他必要な事項を発注者に通知しなければならない。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（特許権等の使用）</w:t>
      </w:r>
    </w:p>
    <w:p w:rsidR="00347C88" w:rsidRPr="00347C88" w:rsidRDefault="00347C88" w:rsidP="00347C88">
      <w:pPr>
        <w:ind w:left="217" w:hangingChars="100" w:hanging="217"/>
        <w:rPr>
          <w:color w:val="000000"/>
        </w:rPr>
      </w:pPr>
      <w:r w:rsidRPr="00347C88">
        <w:rPr>
          <w:rFonts w:hint="eastAsia"/>
          <w:color w:val="000000"/>
        </w:rPr>
        <w:t>第９条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（監督員）</w:t>
      </w:r>
    </w:p>
    <w:p w:rsidR="00347C88" w:rsidRPr="00347C88" w:rsidRDefault="00347C88" w:rsidP="00347C88">
      <w:pPr>
        <w:ind w:left="217" w:hangingChars="100" w:hanging="217"/>
        <w:rPr>
          <w:color w:val="000000"/>
        </w:rPr>
      </w:pPr>
      <w:r w:rsidRPr="00347C88">
        <w:rPr>
          <w:rFonts w:hint="eastAsia"/>
          <w:color w:val="000000"/>
        </w:rPr>
        <w:t>第１０条　発注者は、監督員を置いたときは、その氏名を受注者に通知しなければならない。監督員を変更したときも同様とする。</w:t>
      </w:r>
    </w:p>
    <w:p w:rsidR="00347C88" w:rsidRPr="00347C88" w:rsidRDefault="00347C88" w:rsidP="00347C88">
      <w:pPr>
        <w:ind w:left="217" w:hangingChars="100" w:hanging="217"/>
        <w:rPr>
          <w:color w:val="000000"/>
        </w:rPr>
      </w:pPr>
      <w:r w:rsidRPr="00347C88">
        <w:rPr>
          <w:rFonts w:hint="eastAsia"/>
          <w:color w:val="00000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347C88" w:rsidRPr="00347C88" w:rsidRDefault="00347C88" w:rsidP="00347C88">
      <w:pPr>
        <w:rPr>
          <w:color w:val="000000"/>
        </w:rPr>
      </w:pPr>
      <w:r w:rsidRPr="00347C88">
        <w:rPr>
          <w:rFonts w:hint="eastAsia"/>
          <w:color w:val="000000"/>
        </w:rPr>
        <w:t>（１）この契約の履行についての受注者又は受注者の現場代理人に対する指示、承諾又は協議</w:t>
      </w:r>
    </w:p>
    <w:p w:rsidR="00347C88" w:rsidRPr="00347C88" w:rsidRDefault="00347C88" w:rsidP="00347C88">
      <w:pPr>
        <w:ind w:left="434" w:hangingChars="200" w:hanging="434"/>
        <w:rPr>
          <w:color w:val="000000"/>
        </w:rPr>
      </w:pPr>
      <w:r w:rsidRPr="00347C88">
        <w:rPr>
          <w:rFonts w:hint="eastAsia"/>
          <w:color w:val="000000"/>
        </w:rPr>
        <w:t>（２）設計図書に基づく工事の施工のための詳細図等の作成及び交付又は受注者が作成した詳細図等の承諾</w:t>
      </w:r>
    </w:p>
    <w:p w:rsidR="00347C88" w:rsidRPr="00347C88" w:rsidRDefault="00347C88" w:rsidP="00347C88">
      <w:pPr>
        <w:ind w:left="434" w:hangingChars="200" w:hanging="434"/>
        <w:rPr>
          <w:color w:val="000000"/>
        </w:rPr>
      </w:pPr>
      <w:r w:rsidRPr="00347C88">
        <w:rPr>
          <w:rFonts w:hint="eastAsia"/>
          <w:color w:val="000000"/>
        </w:rPr>
        <w:t>（３）設計図書に基づく工程の管理、立会い、工事の施工状況の検査又は工事材料の試験若しくは検査（確認を含む。）</w:t>
      </w:r>
    </w:p>
    <w:p w:rsidR="00347C88" w:rsidRPr="00347C88" w:rsidRDefault="00347C88" w:rsidP="00347C88">
      <w:pPr>
        <w:ind w:left="217" w:hangingChars="100" w:hanging="217"/>
        <w:rPr>
          <w:color w:val="000000"/>
        </w:rPr>
      </w:pPr>
      <w:r w:rsidRPr="00347C88">
        <w:rPr>
          <w:rFonts w:hint="eastAsia"/>
          <w:color w:val="000000"/>
        </w:rPr>
        <w:lastRenderedPageBreak/>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347C88" w:rsidRPr="00347C88" w:rsidRDefault="00347C88" w:rsidP="00C57D2B">
      <w:pPr>
        <w:ind w:left="217" w:hangingChars="100" w:hanging="217"/>
        <w:rPr>
          <w:color w:val="000000"/>
        </w:rPr>
      </w:pPr>
      <w:r w:rsidRPr="00347C88">
        <w:rPr>
          <w:rFonts w:hint="eastAsia"/>
          <w:color w:val="000000"/>
        </w:rPr>
        <w:t>４　第２項の規定に基づく監督員の指示又は承諾は、原則として、書面により行わなければならない。</w:t>
      </w:r>
    </w:p>
    <w:p w:rsidR="00347C88" w:rsidRPr="00347C88" w:rsidRDefault="00347C88" w:rsidP="00347C88">
      <w:pPr>
        <w:ind w:left="217" w:hangingChars="100" w:hanging="217"/>
        <w:rPr>
          <w:color w:val="000000"/>
        </w:rPr>
      </w:pPr>
      <w:r w:rsidRPr="00347C88">
        <w:rPr>
          <w:rFonts w:hint="eastAsia"/>
          <w:color w:val="000000"/>
        </w:rPr>
        <w:t>５　発注者が監督員を置いたときは、この契約書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rsidR="00347C88" w:rsidRPr="00347C88" w:rsidRDefault="00347C88" w:rsidP="00347C88">
      <w:pPr>
        <w:rPr>
          <w:color w:val="000000"/>
        </w:rPr>
      </w:pPr>
      <w:r w:rsidRPr="00347C88">
        <w:rPr>
          <w:rFonts w:hint="eastAsia"/>
          <w:color w:val="000000"/>
        </w:rPr>
        <w:t>６　発注者が監督員を置かないときは、この契約書に定める監督員の権限は、発注者に帰属する。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（現場代理人及び主任技術者等）</w:t>
      </w:r>
    </w:p>
    <w:p w:rsidR="00347C88" w:rsidRPr="00347C88" w:rsidRDefault="00347C88" w:rsidP="00347C88">
      <w:pPr>
        <w:ind w:left="217" w:hangingChars="100" w:hanging="217"/>
        <w:rPr>
          <w:color w:val="000000"/>
        </w:rPr>
      </w:pPr>
      <w:r w:rsidRPr="00347C88">
        <w:rPr>
          <w:rFonts w:hint="eastAsia"/>
          <w:color w:val="000000"/>
        </w:rPr>
        <w:t>第１１条　受注者は、次に掲げる者を定めて工事現場に設置し、設計図書に定めるところにより、その氏名その他必要な事項を発注者に通知しなければならない。これらの者を変更したときも同様とする。</w:t>
      </w:r>
    </w:p>
    <w:p w:rsidR="00347C88" w:rsidRPr="00347C88" w:rsidRDefault="00347C88" w:rsidP="00347C88">
      <w:pPr>
        <w:rPr>
          <w:color w:val="000000"/>
        </w:rPr>
      </w:pPr>
      <w:r w:rsidRPr="00347C88">
        <w:rPr>
          <w:rFonts w:hint="eastAsia"/>
          <w:color w:val="000000"/>
        </w:rPr>
        <w:t>（１）現場代理人</w:t>
      </w:r>
    </w:p>
    <w:p w:rsidR="00347C88" w:rsidRPr="00347C88" w:rsidRDefault="00347C88" w:rsidP="00347C88">
      <w:pPr>
        <w:ind w:left="434" w:hangingChars="200" w:hanging="434"/>
        <w:rPr>
          <w:color w:val="000000"/>
        </w:rPr>
      </w:pPr>
      <w:r w:rsidRPr="00347C88">
        <w:rPr>
          <w:rFonts w:hint="eastAsia"/>
          <w:color w:val="000000"/>
        </w:rPr>
        <w:t>（２）主任技術者（建設業法（昭和２４年法律第１００号）第２６条第１項に規定する「主任技術者」をいう。以下同じ。）又は監理技術者（同条第２項に規定する「監理技術者」をいう。以下同じ。）また、同条第３項</w:t>
      </w:r>
      <w:r w:rsidR="007554E6">
        <w:rPr>
          <w:rFonts w:hint="eastAsia"/>
          <w:color w:val="000000"/>
        </w:rPr>
        <w:t>本文</w:t>
      </w:r>
      <w:r w:rsidRPr="00347C88">
        <w:rPr>
          <w:rFonts w:hint="eastAsia"/>
          <w:color w:val="000000"/>
        </w:rPr>
        <w:t>に該当する場合は専任の技術者とする。</w:t>
      </w:r>
    </w:p>
    <w:p w:rsidR="00347C88" w:rsidRPr="00347C88" w:rsidRDefault="00347C88" w:rsidP="00347C88">
      <w:pPr>
        <w:ind w:leftChars="200" w:left="434" w:firstLineChars="100" w:firstLine="217"/>
        <w:rPr>
          <w:color w:val="000000"/>
        </w:rPr>
      </w:pPr>
      <w:r w:rsidRPr="00347C88">
        <w:rPr>
          <w:rFonts w:hint="eastAsia"/>
          <w:color w:val="000000"/>
        </w:rPr>
        <w:t>ただし、当該工事が同条第４項の工事にも該当する場合は、監理技術者資格者証の交付を受けた専任の監理技術者とする。</w:t>
      </w:r>
    </w:p>
    <w:p w:rsidR="007554E6" w:rsidRDefault="00347C88" w:rsidP="00347C88">
      <w:pPr>
        <w:ind w:left="434" w:hangingChars="200" w:hanging="434"/>
        <w:rPr>
          <w:color w:val="000000"/>
        </w:rPr>
      </w:pPr>
      <w:r w:rsidRPr="00347C88">
        <w:rPr>
          <w:rFonts w:hint="eastAsia"/>
          <w:color w:val="000000"/>
        </w:rPr>
        <w:t>（３）</w:t>
      </w:r>
      <w:r w:rsidR="007554E6">
        <w:rPr>
          <w:rFonts w:hint="eastAsia"/>
          <w:color w:val="000000"/>
        </w:rPr>
        <w:t>監理技術者補佐（建設業法（昭和２４年法律第１００号）第２６条第３項ただし書きに規定する者をいう。以下同じ）</w:t>
      </w:r>
    </w:p>
    <w:p w:rsidR="00347C88" w:rsidRPr="00347C88" w:rsidRDefault="007554E6" w:rsidP="007554E6">
      <w:pPr>
        <w:ind w:left="434" w:hangingChars="200" w:hanging="434"/>
        <w:rPr>
          <w:color w:val="000000"/>
        </w:rPr>
      </w:pPr>
      <w:r>
        <w:rPr>
          <w:rFonts w:hint="eastAsia"/>
          <w:color w:val="000000"/>
        </w:rPr>
        <w:t>（４）</w:t>
      </w:r>
      <w:r w:rsidR="00347C88" w:rsidRPr="00347C88">
        <w:rPr>
          <w:rFonts w:hint="eastAsia"/>
          <w:color w:val="000000"/>
        </w:rPr>
        <w:t>専門技術者（建設業法第２６条の２に規定する建設工事の施工の技術上の管理をつかさどる者をいう。以下同じ。）</w:t>
      </w:r>
    </w:p>
    <w:p w:rsidR="00347C88" w:rsidRPr="00347C88" w:rsidRDefault="00347C88" w:rsidP="00347C88">
      <w:pPr>
        <w:ind w:left="217" w:hangingChars="100" w:hanging="217"/>
        <w:rPr>
          <w:color w:val="000000"/>
        </w:rPr>
      </w:pPr>
      <w:r w:rsidRPr="00347C88">
        <w:rPr>
          <w:rFonts w:hint="eastAsia"/>
          <w:color w:val="000000"/>
        </w:rPr>
        <w:t>２　現場代理人は、この契約の履行に関し、工事現場に常駐し、その運営、取締りを行うほか、請負代金額の変更、請負代金の請求及び受領、第１３条第１項の請求の受理、同条第３項の決定及び通知並びにこの契約の解除に係る権限を除き、この契約に基づく受注者の一切の権限を行使することができる。</w:t>
      </w:r>
    </w:p>
    <w:p w:rsidR="00347C88" w:rsidRPr="00347C88" w:rsidRDefault="00347C88" w:rsidP="00347C88">
      <w:pPr>
        <w:ind w:left="217" w:hangingChars="100" w:hanging="217"/>
        <w:rPr>
          <w:color w:val="000000"/>
        </w:rPr>
      </w:pPr>
      <w:r w:rsidRPr="00347C88">
        <w:rPr>
          <w:rFonts w:hint="eastAsia"/>
          <w:color w:val="000000"/>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347C88" w:rsidRPr="00347C88" w:rsidRDefault="00347C88" w:rsidP="00347C88">
      <w:pPr>
        <w:ind w:left="217" w:hangingChars="100" w:hanging="217"/>
        <w:rPr>
          <w:color w:val="000000"/>
        </w:rPr>
      </w:pPr>
      <w:r w:rsidRPr="00347C88">
        <w:rPr>
          <w:rFonts w:hint="eastAsia"/>
          <w:color w:val="000000"/>
        </w:rPr>
        <w:t>４　受注者は、第２項の規定にかかわらず、自己の有する権限のうち現場代理人に委任せず自ら行使しようとするものがあるときは、あらかじめ、当該権限の内容を発注者に通知しなければならない。</w:t>
      </w:r>
    </w:p>
    <w:p w:rsidR="00347C88" w:rsidRPr="00347C88" w:rsidRDefault="00347C88" w:rsidP="00C57D2B">
      <w:pPr>
        <w:ind w:left="217" w:hangingChars="100" w:hanging="217"/>
        <w:rPr>
          <w:color w:val="000000"/>
        </w:rPr>
      </w:pPr>
      <w:r w:rsidRPr="00347C88">
        <w:rPr>
          <w:rFonts w:hint="eastAsia"/>
          <w:color w:val="000000"/>
        </w:rPr>
        <w:t>５　現場代理人、</w:t>
      </w:r>
      <w:r w:rsidR="007554E6">
        <w:rPr>
          <w:rFonts w:hint="eastAsia"/>
          <w:color w:val="000000"/>
        </w:rPr>
        <w:t>監理技術者等（監理技術者、監理技術者補佐又は主任技術者をいう。以下同じ。）</w:t>
      </w:r>
      <w:r w:rsidRPr="00347C88">
        <w:rPr>
          <w:rFonts w:hint="eastAsia"/>
          <w:color w:val="000000"/>
        </w:rPr>
        <w:t>及び専門技術者は、これを兼ねることができる。</w:t>
      </w:r>
    </w:p>
    <w:p w:rsidR="009E76A1" w:rsidRDefault="009E76A1" w:rsidP="00347C88">
      <w:pPr>
        <w:rPr>
          <w:color w:val="000000"/>
        </w:rPr>
      </w:pPr>
    </w:p>
    <w:p w:rsidR="00231EFD" w:rsidRPr="00347C88" w:rsidRDefault="00231EFD" w:rsidP="00347C88">
      <w:pPr>
        <w:rPr>
          <w:rFonts w:hint="eastAsia"/>
          <w:color w:val="000000"/>
        </w:rPr>
      </w:pPr>
    </w:p>
    <w:p w:rsidR="00347C88" w:rsidRPr="00347C88" w:rsidRDefault="00347C88" w:rsidP="00347C88">
      <w:pPr>
        <w:rPr>
          <w:color w:val="000000"/>
        </w:rPr>
      </w:pPr>
      <w:r w:rsidRPr="00347C88">
        <w:rPr>
          <w:rFonts w:hint="eastAsia"/>
          <w:color w:val="000000"/>
        </w:rPr>
        <w:lastRenderedPageBreak/>
        <w:t>（履行報告）</w:t>
      </w:r>
    </w:p>
    <w:p w:rsidR="00347C88" w:rsidRPr="00347C88" w:rsidRDefault="00347C88" w:rsidP="00347C88">
      <w:pPr>
        <w:ind w:left="217" w:hangingChars="100" w:hanging="217"/>
        <w:rPr>
          <w:color w:val="000000"/>
        </w:rPr>
      </w:pPr>
      <w:r w:rsidRPr="00347C88">
        <w:rPr>
          <w:rFonts w:hint="eastAsia"/>
          <w:color w:val="000000"/>
        </w:rPr>
        <w:t>第１２条　受注者は、設計図書に定めるところにより、この契約の履行について発注者に報告しなければならない。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（工事関係者に関する措置請求）</w:t>
      </w:r>
    </w:p>
    <w:p w:rsidR="00347C88" w:rsidRPr="00347C88" w:rsidRDefault="00347C88" w:rsidP="00347C88">
      <w:pPr>
        <w:ind w:left="217" w:hangingChars="100" w:hanging="217"/>
        <w:rPr>
          <w:color w:val="000000"/>
        </w:rPr>
      </w:pPr>
      <w:r w:rsidRPr="00347C88">
        <w:rPr>
          <w:rFonts w:hint="eastAsia"/>
          <w:color w:val="000000"/>
        </w:rPr>
        <w:t>第１３条　発注者は、現場代理人がその職務（</w:t>
      </w:r>
      <w:r w:rsidR="007554E6">
        <w:rPr>
          <w:rFonts w:hint="eastAsia"/>
          <w:color w:val="000000"/>
        </w:rPr>
        <w:t>監理技術者等</w:t>
      </w:r>
      <w:r w:rsidRPr="00347C88">
        <w:rPr>
          <w:rFonts w:hint="eastAsia"/>
          <w:color w:val="000000"/>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rsidR="00347C88" w:rsidRPr="00347C88" w:rsidRDefault="00347C88" w:rsidP="00347C88">
      <w:pPr>
        <w:ind w:left="217" w:hangingChars="100" w:hanging="217"/>
        <w:rPr>
          <w:color w:val="000000"/>
        </w:rPr>
      </w:pPr>
      <w:r w:rsidRPr="00347C88">
        <w:rPr>
          <w:rFonts w:hint="eastAsia"/>
          <w:color w:val="000000"/>
        </w:rPr>
        <w:t>２　発注者又は監督員は、</w:t>
      </w:r>
      <w:r w:rsidR="007554E6">
        <w:rPr>
          <w:rFonts w:hint="eastAsia"/>
          <w:color w:val="000000"/>
        </w:rPr>
        <w:t>監理技術者等</w:t>
      </w:r>
      <w:r w:rsidRPr="00347C88">
        <w:rPr>
          <w:rFonts w:hint="eastAsia"/>
          <w:color w:val="000000"/>
        </w:rPr>
        <w:t>、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rsidR="00347C88" w:rsidRPr="00347C88" w:rsidRDefault="00347C88" w:rsidP="00347C88">
      <w:pPr>
        <w:ind w:left="217" w:hangingChars="100" w:hanging="217"/>
        <w:rPr>
          <w:color w:val="000000"/>
        </w:rPr>
      </w:pPr>
      <w:r w:rsidRPr="00347C88">
        <w:rPr>
          <w:rFonts w:hint="eastAsia"/>
          <w:color w:val="000000"/>
        </w:rPr>
        <w:t>３　受注者は、前２項の規定による請求があったときは、当該請求に係る事項について決定し、その結果を、請求を受けた日から１０日以内に発注者に通知しなければならない。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４　受注者は、監督員がその職務の執行につき著しく不適当と認められるときは、発注者に対して、その理由を明示した書面により、必要な措置をとるべきことを請求することができる。</w:t>
      </w:r>
    </w:p>
    <w:p w:rsidR="00347C88" w:rsidRPr="00347C88" w:rsidRDefault="00347C88" w:rsidP="00347C88">
      <w:pPr>
        <w:ind w:left="217" w:hangingChars="100" w:hanging="217"/>
        <w:rPr>
          <w:color w:val="000000"/>
        </w:rPr>
      </w:pPr>
      <w:r w:rsidRPr="00347C88">
        <w:rPr>
          <w:rFonts w:hint="eastAsia"/>
          <w:color w:val="000000"/>
        </w:rPr>
        <w:t>５　発注者は、前項の規定による請求があったときは、当該請求に係る事項について決定し、その結果を請求を受けた日から１０日以内に受注者に通知しなければならない。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（工事材料の品質及び検査等）</w:t>
      </w:r>
    </w:p>
    <w:p w:rsidR="00347C88" w:rsidRPr="00347C88" w:rsidRDefault="00347C88" w:rsidP="00347C88">
      <w:pPr>
        <w:ind w:left="217" w:hangingChars="100" w:hanging="217"/>
        <w:rPr>
          <w:color w:val="000000"/>
        </w:rPr>
      </w:pPr>
      <w:r w:rsidRPr="00347C88">
        <w:rPr>
          <w:rFonts w:hint="eastAsia"/>
          <w:color w:val="000000"/>
        </w:rPr>
        <w:t>第１４条　工事材料の品質については、設計図書に定めるところによる。設計図書にその品質が明示されていない場合にあっては、中等の品質を有するものとする。</w:t>
      </w:r>
    </w:p>
    <w:p w:rsidR="00347C88" w:rsidRPr="00347C88" w:rsidRDefault="00347C88" w:rsidP="00347C88">
      <w:pPr>
        <w:ind w:left="217" w:hangingChars="100" w:hanging="217"/>
        <w:rPr>
          <w:color w:val="000000"/>
        </w:rPr>
      </w:pPr>
      <w:r w:rsidRPr="00347C88">
        <w:rPr>
          <w:rFonts w:hint="eastAsia"/>
          <w:color w:val="000000"/>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rsidR="00347C88" w:rsidRPr="00347C88" w:rsidRDefault="00347C88" w:rsidP="00347C88">
      <w:pPr>
        <w:ind w:left="217" w:hangingChars="100" w:hanging="217"/>
        <w:rPr>
          <w:color w:val="000000"/>
        </w:rPr>
      </w:pPr>
      <w:r w:rsidRPr="00347C88">
        <w:rPr>
          <w:rFonts w:hint="eastAsia"/>
          <w:color w:val="000000"/>
        </w:rPr>
        <w:t>３　監督員は、受注者から前項の検査を請求されたときは、請求を受けた日から７日以内に応じなければならない。</w:t>
      </w:r>
    </w:p>
    <w:p w:rsidR="00347C88" w:rsidRPr="00347C88" w:rsidRDefault="00347C88" w:rsidP="00347C88">
      <w:pPr>
        <w:ind w:left="217" w:hangingChars="100" w:hanging="217"/>
        <w:rPr>
          <w:color w:val="000000"/>
        </w:rPr>
      </w:pPr>
      <w:r w:rsidRPr="00347C88">
        <w:rPr>
          <w:rFonts w:hint="eastAsia"/>
          <w:color w:val="000000"/>
        </w:rPr>
        <w:t>４　受注者は、工事現場内に搬入した工事材料を監督員の承諾を受けないで工事現場外に搬出してはならない。</w:t>
      </w:r>
    </w:p>
    <w:p w:rsidR="00347C88" w:rsidRPr="00347C88" w:rsidRDefault="00347C88" w:rsidP="00347C88">
      <w:pPr>
        <w:ind w:left="217" w:hangingChars="100" w:hanging="217"/>
        <w:rPr>
          <w:color w:val="000000"/>
        </w:rPr>
      </w:pPr>
      <w:r w:rsidRPr="00347C88">
        <w:rPr>
          <w:rFonts w:hint="eastAsia"/>
          <w:color w:val="000000"/>
        </w:rPr>
        <w:t>５　受注者は、前項の規定にかかわらず、第２項の検査の結果不合格と決定された工事材料については、当該決定を受けた日から７日以内に工事現場外に搬出しなければならない。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（監督員の立会い及び工事記録の整備等）</w:t>
      </w:r>
    </w:p>
    <w:p w:rsidR="00347C88" w:rsidRPr="00347C88" w:rsidRDefault="00347C88" w:rsidP="00347C88">
      <w:pPr>
        <w:ind w:left="217" w:hangingChars="100" w:hanging="217"/>
        <w:rPr>
          <w:color w:val="000000"/>
        </w:rPr>
      </w:pPr>
      <w:r w:rsidRPr="00347C88">
        <w:rPr>
          <w:rFonts w:hint="eastAsia"/>
          <w:color w:val="000000"/>
        </w:rPr>
        <w:t>第１５条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rsidR="00347C88" w:rsidRPr="00347C88" w:rsidRDefault="00347C88" w:rsidP="00347C88">
      <w:pPr>
        <w:ind w:left="217" w:hangingChars="100" w:hanging="217"/>
        <w:rPr>
          <w:color w:val="000000"/>
        </w:rPr>
      </w:pPr>
      <w:r w:rsidRPr="00347C88">
        <w:rPr>
          <w:rFonts w:hint="eastAsia"/>
          <w:color w:val="000000"/>
        </w:rPr>
        <w:t>２　受注者は、設計図書において監督員の立会いの上施工するものと指定された工事については、</w:t>
      </w:r>
      <w:r w:rsidRPr="00347C88">
        <w:rPr>
          <w:rFonts w:hint="eastAsia"/>
          <w:color w:val="000000"/>
        </w:rPr>
        <w:lastRenderedPageBreak/>
        <w:t>当該立会いを受けて施工しなければならない。</w:t>
      </w:r>
    </w:p>
    <w:p w:rsidR="00347C88" w:rsidRPr="00347C88" w:rsidRDefault="00347C88" w:rsidP="00347C88">
      <w:pPr>
        <w:ind w:left="217" w:hangingChars="100" w:hanging="217"/>
        <w:rPr>
          <w:color w:val="000000"/>
        </w:rPr>
      </w:pPr>
      <w:r w:rsidRPr="00347C88">
        <w:rPr>
          <w:rFonts w:hint="eastAsia"/>
          <w:color w:val="000000"/>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rsidR="00347C88" w:rsidRPr="00347C88" w:rsidRDefault="00347C88" w:rsidP="00347C88">
      <w:pPr>
        <w:ind w:left="217" w:hangingChars="100" w:hanging="217"/>
        <w:rPr>
          <w:color w:val="000000"/>
        </w:rPr>
      </w:pPr>
      <w:r w:rsidRPr="00347C88">
        <w:rPr>
          <w:rFonts w:hint="eastAsia"/>
          <w:color w:val="000000"/>
        </w:rPr>
        <w:t>４　監督員は、受注者から第１項又は第２項の立会い又は見本検査を請求されたときは、当該請求を受けた日から７日以内に応じなければならない。</w:t>
      </w:r>
    </w:p>
    <w:p w:rsidR="00347C88" w:rsidRPr="00347C88" w:rsidRDefault="00347C88" w:rsidP="00347C88">
      <w:pPr>
        <w:ind w:left="217" w:hangingChars="100" w:hanging="217"/>
        <w:rPr>
          <w:color w:val="000000"/>
        </w:rPr>
      </w:pPr>
      <w:r w:rsidRPr="00347C88">
        <w:rPr>
          <w:rFonts w:hint="eastAsia"/>
          <w:color w:val="000000"/>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rsidR="00347C88" w:rsidRPr="00347C88" w:rsidRDefault="00347C88" w:rsidP="00347C88">
      <w:pPr>
        <w:ind w:left="217" w:hangingChars="100" w:hanging="217"/>
        <w:rPr>
          <w:color w:val="000000"/>
        </w:rPr>
      </w:pPr>
      <w:r w:rsidRPr="00347C88">
        <w:rPr>
          <w:rFonts w:hint="eastAsia"/>
          <w:color w:val="000000"/>
        </w:rPr>
        <w:t>６　第１項、第３項又は前項の場合において、見本検査又は見本若しくは工事写真等の記録の整備に直接要する費用は、受注者の負担とする。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（支給材料及び貸与品）</w:t>
      </w:r>
    </w:p>
    <w:p w:rsidR="00347C88" w:rsidRPr="00347C88" w:rsidRDefault="00347C88" w:rsidP="00347C88">
      <w:pPr>
        <w:ind w:left="217" w:hangingChars="100" w:hanging="217"/>
        <w:rPr>
          <w:color w:val="000000"/>
        </w:rPr>
      </w:pPr>
      <w:r w:rsidRPr="00347C88">
        <w:rPr>
          <w:rFonts w:hint="eastAsia"/>
          <w:color w:val="000000"/>
        </w:rPr>
        <w:t>第１６条　発注者が受注者に支給する工事材料（以下「支給材料」という。）及び貸与する建設機械器具（以下「貸与品」という。）の品名、数量、品質、規格又は性能、引渡場所及び引渡時期は、設計図書に定めるところによる。</w:t>
      </w:r>
    </w:p>
    <w:p w:rsidR="00347C88" w:rsidRPr="00347C88" w:rsidRDefault="00347C88" w:rsidP="00347C88">
      <w:pPr>
        <w:ind w:left="217" w:hangingChars="100" w:hanging="217"/>
        <w:rPr>
          <w:color w:val="000000"/>
        </w:rPr>
      </w:pPr>
      <w:r w:rsidRPr="00347C88">
        <w:rPr>
          <w:rFonts w:hint="eastAsia"/>
          <w:color w:val="000000"/>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３　受注者は、支給材料又は貸与品の引渡しを受けたときは、引渡しの日から７日以内に、発注者に受領書又は借用書を提出しなければならない。</w:t>
      </w:r>
    </w:p>
    <w:p w:rsidR="00347C88" w:rsidRPr="00347C88" w:rsidRDefault="00347C88" w:rsidP="00347C88">
      <w:pPr>
        <w:ind w:left="217" w:hangingChars="100" w:hanging="217"/>
        <w:rPr>
          <w:color w:val="000000"/>
        </w:rPr>
      </w:pPr>
      <w:r w:rsidRPr="00347C88">
        <w:rPr>
          <w:rFonts w:hint="eastAsia"/>
          <w:color w:val="000000"/>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５　発注者は、受注者から第２項後段又は前項の規定による通知を受けた場合において、必要があると認められるときは、当該支給材料又は貸与品に代えて他の支給材料又は貸与品を引き渡すものとする。この場合において、支給材料又は貸与品の品名、数量、品質、規格若しくは性能を変更した理由を明示した書面により、当該支給材料又は貸与品の使用を受注者に請求しなければならない。</w:t>
      </w:r>
    </w:p>
    <w:p w:rsidR="00347C88" w:rsidRPr="00347C88" w:rsidRDefault="00347C88" w:rsidP="00347C88">
      <w:pPr>
        <w:ind w:left="217" w:hangingChars="100" w:hanging="217"/>
        <w:rPr>
          <w:color w:val="000000"/>
        </w:rPr>
      </w:pPr>
      <w:r w:rsidRPr="00347C88">
        <w:rPr>
          <w:rFonts w:hint="eastAsia"/>
          <w:color w:val="000000"/>
        </w:rPr>
        <w:t>６　発注者は、前項に規定するほか、必要があると認めるときは、支給材料又は貸与品の品名、数量、品質、規格若しくは性能、引渡場所又は引渡時期を変更することができる。</w:t>
      </w:r>
    </w:p>
    <w:p w:rsidR="00930304" w:rsidRDefault="00930304"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lastRenderedPageBreak/>
        <w:t>７　発注者は、前２項の場合において、必要があると認められるときは工期若しくは請負代金額を変更し、又は受注者に損害を及ぼしたときは必要な費用を負担しなければならない。</w:t>
      </w:r>
    </w:p>
    <w:p w:rsidR="00347C88" w:rsidRPr="00347C88" w:rsidRDefault="00347C88" w:rsidP="00347C88">
      <w:pPr>
        <w:rPr>
          <w:color w:val="000000"/>
        </w:rPr>
      </w:pPr>
      <w:r w:rsidRPr="00347C88">
        <w:rPr>
          <w:rFonts w:hint="eastAsia"/>
          <w:color w:val="000000"/>
        </w:rPr>
        <w:t>８　受注者は、支給材料又は貸与品を善良な管理者の注意をもって管理しなければならない。</w:t>
      </w:r>
    </w:p>
    <w:p w:rsidR="00347C88" w:rsidRPr="00347C88" w:rsidRDefault="00347C88" w:rsidP="00347C88">
      <w:pPr>
        <w:ind w:left="217" w:hangingChars="100" w:hanging="217"/>
        <w:rPr>
          <w:color w:val="000000"/>
        </w:rPr>
      </w:pPr>
      <w:r w:rsidRPr="00347C88">
        <w:rPr>
          <w:rFonts w:hint="eastAsia"/>
          <w:color w:val="000000"/>
        </w:rPr>
        <w:t>９　受注者は、設計図書に定めるところにより、工事の完成、設計図書の変更等によって不用となった支給材料又は貸与品を発注者に返還しなければならない。</w:t>
      </w:r>
    </w:p>
    <w:p w:rsidR="00347C88" w:rsidRPr="00347C88" w:rsidRDefault="00347C88" w:rsidP="00347C88">
      <w:pPr>
        <w:ind w:left="217" w:hangingChars="100" w:hanging="217"/>
        <w:rPr>
          <w:color w:val="000000"/>
        </w:rPr>
      </w:pPr>
      <w:r w:rsidRPr="00347C88">
        <w:rPr>
          <w:rFonts w:hint="eastAsia"/>
          <w:color w:val="000000"/>
        </w:rPr>
        <w:t>１０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rsidR="00347C88" w:rsidRPr="00347C88" w:rsidRDefault="00347C88" w:rsidP="00347C88">
      <w:pPr>
        <w:ind w:left="217" w:hangingChars="100" w:hanging="217"/>
        <w:rPr>
          <w:color w:val="000000"/>
        </w:rPr>
      </w:pPr>
      <w:r w:rsidRPr="00347C88">
        <w:rPr>
          <w:rFonts w:hint="eastAsia"/>
          <w:color w:val="000000"/>
        </w:rPr>
        <w:t>１１　受注者は、支給材料又は貸与品の使用方法が設計図書に明示されていないときは、監督員の指示に従わなければならない。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（工事用地の確保等）</w:t>
      </w:r>
    </w:p>
    <w:p w:rsidR="00347C88" w:rsidRPr="00347C88" w:rsidRDefault="00347C88" w:rsidP="00347C88">
      <w:pPr>
        <w:ind w:left="217" w:hangingChars="100" w:hanging="217"/>
        <w:rPr>
          <w:color w:val="000000"/>
        </w:rPr>
      </w:pPr>
      <w:r w:rsidRPr="00347C88">
        <w:rPr>
          <w:rFonts w:hint="eastAsia"/>
          <w:color w:val="000000"/>
        </w:rPr>
        <w:t>第１７条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rsidR="00347C88" w:rsidRPr="00347C88" w:rsidRDefault="00347C88" w:rsidP="00347C88">
      <w:pPr>
        <w:rPr>
          <w:color w:val="000000"/>
        </w:rPr>
      </w:pPr>
      <w:r w:rsidRPr="00347C88">
        <w:rPr>
          <w:rFonts w:hint="eastAsia"/>
          <w:color w:val="000000"/>
        </w:rPr>
        <w:t>２　受注者は、確保された工事用地等を善良な管理者の注意をもって管理しなければならない。</w:t>
      </w:r>
    </w:p>
    <w:p w:rsidR="00347C88" w:rsidRPr="00347C88" w:rsidRDefault="00347C88" w:rsidP="00347C88">
      <w:pPr>
        <w:ind w:left="217" w:hangingChars="100" w:hanging="217"/>
        <w:rPr>
          <w:color w:val="000000"/>
        </w:rPr>
      </w:pPr>
      <w:r w:rsidRPr="00347C88">
        <w:rPr>
          <w:rFonts w:hint="eastAsia"/>
          <w:color w:val="000000"/>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rsidR="00347C88" w:rsidRPr="00347C88" w:rsidRDefault="00347C88" w:rsidP="00347C88">
      <w:pPr>
        <w:ind w:left="217" w:hangingChars="100" w:hanging="217"/>
        <w:rPr>
          <w:color w:val="000000"/>
        </w:rPr>
      </w:pPr>
      <w:r w:rsidRPr="00347C88">
        <w:rPr>
          <w:rFonts w:hint="eastAsia"/>
          <w:color w:val="000000"/>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rsidR="00347C88" w:rsidRPr="00347C88" w:rsidRDefault="00347C88" w:rsidP="00347C88">
      <w:pPr>
        <w:ind w:left="217" w:hangingChars="100" w:hanging="217"/>
        <w:rPr>
          <w:color w:val="000000"/>
        </w:rPr>
      </w:pPr>
      <w:r w:rsidRPr="00347C88">
        <w:rPr>
          <w:rFonts w:hint="eastAsia"/>
          <w:color w:val="000000"/>
        </w:rPr>
        <w:t>５　第３項に規定する受注者のとるべき措置の期限、方法等については、発注者が受注者の意見を聴いて定める。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（設計図書不適合の場合の改造義務及び破壊検査等）</w:t>
      </w:r>
    </w:p>
    <w:p w:rsidR="00347C88" w:rsidRPr="00347C88" w:rsidRDefault="00347C88" w:rsidP="00347C88">
      <w:pPr>
        <w:ind w:left="217" w:hangingChars="100" w:hanging="217"/>
        <w:rPr>
          <w:color w:val="000000"/>
        </w:rPr>
      </w:pPr>
      <w:r w:rsidRPr="00347C88">
        <w:rPr>
          <w:rFonts w:hint="eastAsia"/>
          <w:color w:val="000000"/>
        </w:rPr>
        <w:t>第１８条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に限り工期若しくは請負代金額を変更し、又は受注者に損害を及ぼしたときは必要な費用を負担しなければならない。</w:t>
      </w:r>
    </w:p>
    <w:p w:rsidR="00347C88" w:rsidRPr="00347C88" w:rsidRDefault="00347C88" w:rsidP="00347C88">
      <w:pPr>
        <w:ind w:left="217" w:hangingChars="100" w:hanging="217"/>
        <w:rPr>
          <w:color w:val="000000"/>
        </w:rPr>
      </w:pPr>
      <w:r w:rsidRPr="00347C88">
        <w:rPr>
          <w:rFonts w:hint="eastAsia"/>
          <w:color w:val="000000"/>
        </w:rPr>
        <w:t>２　監督員は、受注者が第１４条第２項又は第１５条第１項から第３項までの規定に違反した場合において、必要があると認められるときは、工事の施工部分を破壊して検査することができる。</w:t>
      </w:r>
    </w:p>
    <w:p w:rsidR="00930304" w:rsidRDefault="00930304"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lastRenderedPageBreak/>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rsidR="00347C88" w:rsidRPr="00347C88" w:rsidRDefault="00347C88" w:rsidP="00347C88">
      <w:pPr>
        <w:rPr>
          <w:color w:val="000000"/>
        </w:rPr>
      </w:pPr>
      <w:r w:rsidRPr="00347C88">
        <w:rPr>
          <w:rFonts w:hint="eastAsia"/>
          <w:color w:val="000000"/>
        </w:rPr>
        <w:t>４　前２項の場合において、検査及び復旧に直接要する費用は受注者の負担とする。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（条件変更等）</w:t>
      </w:r>
    </w:p>
    <w:p w:rsidR="00347C88" w:rsidRPr="00347C88" w:rsidRDefault="00347C88" w:rsidP="00347C88">
      <w:pPr>
        <w:ind w:left="217" w:hangingChars="100" w:hanging="217"/>
        <w:rPr>
          <w:color w:val="000000"/>
        </w:rPr>
      </w:pPr>
      <w:r w:rsidRPr="00347C88">
        <w:rPr>
          <w:rFonts w:hint="eastAsia"/>
          <w:color w:val="000000"/>
        </w:rPr>
        <w:t>第１９条　受注者は、工事の施工に当たり、次の各号のいずれかに該当する事実を発見したときは、その旨を直ちに監督員に通知し、その確認を請求しなければならない。</w:t>
      </w:r>
    </w:p>
    <w:p w:rsidR="00347C88" w:rsidRPr="00347C88" w:rsidRDefault="00347C88" w:rsidP="00347C88">
      <w:pPr>
        <w:ind w:left="434" w:hangingChars="200" w:hanging="434"/>
        <w:rPr>
          <w:color w:val="000000"/>
        </w:rPr>
      </w:pPr>
      <w:r w:rsidRPr="00347C88">
        <w:rPr>
          <w:rFonts w:hint="eastAsia"/>
          <w:color w:val="000000"/>
        </w:rPr>
        <w:t>（１）図面、仕様書、現場説明書及び現場説明に対する質問回答書が一致しないこと（これらの優先順位が定められている場合を除く。）。</w:t>
      </w:r>
    </w:p>
    <w:p w:rsidR="00347C88" w:rsidRPr="00347C88" w:rsidRDefault="00347C88" w:rsidP="00347C88">
      <w:pPr>
        <w:rPr>
          <w:color w:val="000000"/>
        </w:rPr>
      </w:pPr>
      <w:r w:rsidRPr="00347C88">
        <w:rPr>
          <w:rFonts w:hint="eastAsia"/>
          <w:color w:val="000000"/>
        </w:rPr>
        <w:t>（２）設計図書に誤謬又は脱漏があること。</w:t>
      </w:r>
    </w:p>
    <w:p w:rsidR="00347C88" w:rsidRPr="00347C88" w:rsidRDefault="00347C88" w:rsidP="00347C88">
      <w:pPr>
        <w:rPr>
          <w:color w:val="000000"/>
        </w:rPr>
      </w:pPr>
      <w:r w:rsidRPr="00347C88">
        <w:rPr>
          <w:rFonts w:hint="eastAsia"/>
          <w:color w:val="000000"/>
        </w:rPr>
        <w:t>（３）設計図書の表示が明確でないこと。</w:t>
      </w:r>
    </w:p>
    <w:p w:rsidR="00347C88" w:rsidRPr="00347C88" w:rsidRDefault="00347C88" w:rsidP="00347C88">
      <w:pPr>
        <w:ind w:left="434" w:hangingChars="200" w:hanging="434"/>
        <w:rPr>
          <w:color w:val="000000"/>
        </w:rPr>
      </w:pPr>
      <w:r w:rsidRPr="00347C88">
        <w:rPr>
          <w:rFonts w:hint="eastAsia"/>
          <w:color w:val="000000"/>
        </w:rPr>
        <w:t>（４）工事現場の形状、地質、湧水等の状態、施工上の制約等設計図書に示された自然的又は人為的な施工条件と実際の工事現場が一致しないこと。</w:t>
      </w:r>
    </w:p>
    <w:p w:rsidR="00347C88" w:rsidRPr="00347C88" w:rsidRDefault="00347C88" w:rsidP="00347C88">
      <w:pPr>
        <w:ind w:left="217" w:hangingChars="100" w:hanging="217"/>
        <w:rPr>
          <w:color w:val="000000"/>
        </w:rPr>
      </w:pPr>
      <w:r w:rsidRPr="00347C88">
        <w:rPr>
          <w:rFonts w:hint="eastAsia"/>
          <w:color w:val="000000"/>
        </w:rPr>
        <w:t>（５）設計図書で明示されていない施工条件について予期することのできない特別な状態が生じたこと。２　監督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347C88" w:rsidRPr="00347C88" w:rsidRDefault="00347C88" w:rsidP="00347C88">
      <w:pPr>
        <w:ind w:left="217" w:hangingChars="100" w:hanging="217"/>
        <w:rPr>
          <w:color w:val="000000"/>
        </w:rPr>
      </w:pPr>
      <w:r w:rsidRPr="00347C88">
        <w:rPr>
          <w:rFonts w:hint="eastAsia"/>
          <w:color w:val="000000"/>
        </w:rPr>
        <w:t>３　発注者は、受注者の意見を聴いて、調査の結果（これに対してとるべき措置を指示する必要があるときは、当該指示を含む。）をとりまとめ、調査の終了後７日以内に、その結果を受注者に通知しなければならない。ただし、その期間内に通知できないやむを得ない理由があるときは、あらかじめ受注者の意見を聴いた上、当該期間を延長することができる。</w:t>
      </w:r>
    </w:p>
    <w:p w:rsidR="00347C88" w:rsidRPr="00347C88" w:rsidRDefault="00347C88" w:rsidP="00347C88">
      <w:pPr>
        <w:ind w:left="217" w:hangingChars="100" w:hanging="217"/>
        <w:rPr>
          <w:color w:val="000000"/>
        </w:rPr>
      </w:pPr>
      <w:r w:rsidRPr="00347C88">
        <w:rPr>
          <w:rFonts w:hint="eastAsia"/>
          <w:color w:val="000000"/>
        </w:rPr>
        <w:t>４　前項の調査の結果において第１項の事実が確認された場合において、必要があると認められるときは、次の各号に掲げるところにより、設計図書の訂正又は変更を行わなければならない。</w:t>
      </w:r>
    </w:p>
    <w:p w:rsidR="00347C88" w:rsidRPr="00347C88" w:rsidRDefault="00347C88" w:rsidP="00347C88">
      <w:pPr>
        <w:ind w:left="434" w:hangingChars="200" w:hanging="434"/>
        <w:rPr>
          <w:color w:val="000000"/>
        </w:rPr>
      </w:pPr>
      <w:r w:rsidRPr="00347C88">
        <w:rPr>
          <w:rFonts w:hint="eastAsia"/>
          <w:color w:val="000000"/>
        </w:rPr>
        <w:t>（１）第１項第１号から第３号までのいずれかに該当し設計図書を訂正する必要があるものは、発注者が行う。</w:t>
      </w:r>
    </w:p>
    <w:p w:rsidR="00347C88" w:rsidRPr="00347C88" w:rsidRDefault="00347C88" w:rsidP="00347C88">
      <w:pPr>
        <w:ind w:left="434" w:hangingChars="200" w:hanging="434"/>
        <w:rPr>
          <w:color w:val="000000"/>
        </w:rPr>
      </w:pPr>
      <w:r w:rsidRPr="00347C88">
        <w:rPr>
          <w:rFonts w:hint="eastAsia"/>
          <w:color w:val="000000"/>
        </w:rPr>
        <w:t>（２）第１項第４号又は第５号に該当し設計図書を変更する場合で工事目的物の変更を伴うものは、発注者が行う。</w:t>
      </w:r>
    </w:p>
    <w:p w:rsidR="00347C88" w:rsidRPr="00347C88" w:rsidRDefault="00347C88" w:rsidP="00347C88">
      <w:pPr>
        <w:ind w:left="434" w:hangingChars="200" w:hanging="434"/>
        <w:rPr>
          <w:color w:val="000000"/>
        </w:rPr>
      </w:pPr>
      <w:r w:rsidRPr="00347C88">
        <w:rPr>
          <w:rFonts w:hint="eastAsia"/>
          <w:color w:val="000000"/>
        </w:rPr>
        <w:t>（３）第１項第４号又は第５号に該当し設計図書を変更する場合で工事目的物の変更を伴わないものは、発注者と受注者とが協議して発注者が行う。</w:t>
      </w:r>
    </w:p>
    <w:p w:rsidR="00347C88" w:rsidRPr="00347C88" w:rsidRDefault="00347C88" w:rsidP="00347C88">
      <w:pPr>
        <w:ind w:left="217" w:hangingChars="100" w:hanging="217"/>
        <w:rPr>
          <w:color w:val="000000"/>
        </w:rPr>
      </w:pPr>
      <w:r w:rsidRPr="00347C88">
        <w:rPr>
          <w:rFonts w:hint="eastAsia"/>
          <w:color w:val="000000"/>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（設計図書の変更）</w:t>
      </w:r>
    </w:p>
    <w:p w:rsidR="00347C88" w:rsidRPr="00347C88" w:rsidRDefault="00347C88" w:rsidP="00347C88">
      <w:pPr>
        <w:ind w:left="217" w:hangingChars="100" w:hanging="217"/>
        <w:rPr>
          <w:color w:val="000000"/>
        </w:rPr>
      </w:pPr>
      <w:r w:rsidRPr="00347C88">
        <w:rPr>
          <w:rFonts w:hint="eastAsia"/>
          <w:color w:val="000000"/>
        </w:rPr>
        <w:t>第２０条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w:t>
      </w:r>
      <w:r w:rsidRPr="00347C88">
        <w:rPr>
          <w:rFonts w:hint="eastAsia"/>
          <w:color w:val="000000"/>
        </w:rPr>
        <w:lastRenderedPageBreak/>
        <w:t>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（工事の中止）</w:t>
      </w:r>
    </w:p>
    <w:p w:rsidR="00347C88" w:rsidRPr="00347C88" w:rsidRDefault="00347C88" w:rsidP="00347C88">
      <w:pPr>
        <w:ind w:left="217" w:hangingChars="100" w:hanging="217"/>
        <w:rPr>
          <w:color w:val="000000"/>
        </w:rPr>
      </w:pPr>
      <w:r w:rsidRPr="00347C88">
        <w:rPr>
          <w:rFonts w:hint="eastAsia"/>
          <w:color w:val="000000"/>
        </w:rPr>
        <w:t>第２１条</w:t>
      </w:r>
      <w:r w:rsidRPr="00347C88">
        <w:rPr>
          <w:color w:val="000000"/>
        </w:rPr>
        <w:t xml:space="preserve">  </w:t>
      </w:r>
      <w:r w:rsidRPr="00347C88">
        <w:rPr>
          <w:rFonts w:hint="eastAsia"/>
          <w:color w:val="000000"/>
        </w:rPr>
        <w:t>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rsidR="00347C88" w:rsidRPr="00347C88" w:rsidRDefault="00347C88" w:rsidP="00347C88">
      <w:pPr>
        <w:ind w:left="217" w:hangingChars="100" w:hanging="217"/>
        <w:rPr>
          <w:color w:val="000000"/>
        </w:rPr>
      </w:pPr>
      <w:r w:rsidRPr="00347C88">
        <w:rPr>
          <w:rFonts w:hint="eastAsia"/>
          <w:color w:val="000000"/>
        </w:rPr>
        <w:t>２　発注者は、前項の規定によるほか、必要があると認めるときは、工事の中止内容を受注者に通知して、工事の全部又は一部の施工を一時中止させることができる。</w:t>
      </w:r>
    </w:p>
    <w:p w:rsidR="00347C88" w:rsidRPr="00347C88" w:rsidRDefault="00347C88" w:rsidP="00347C88">
      <w:pPr>
        <w:ind w:left="217" w:hangingChars="100" w:hanging="217"/>
        <w:rPr>
          <w:color w:val="000000"/>
        </w:rPr>
      </w:pPr>
      <w:r w:rsidRPr="00347C88">
        <w:rPr>
          <w:rFonts w:hint="eastAsia"/>
          <w:color w:val="000000"/>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347C88" w:rsidRDefault="00347C88" w:rsidP="00347C88">
      <w:pPr>
        <w:rPr>
          <w:color w:val="000000"/>
        </w:rPr>
      </w:pPr>
    </w:p>
    <w:p w:rsidR="007554E6" w:rsidRPr="00211873" w:rsidRDefault="007554E6" w:rsidP="007554E6">
      <w:pPr>
        <w:rPr>
          <w:color w:val="000000"/>
        </w:rPr>
      </w:pPr>
      <w:r w:rsidRPr="00211873">
        <w:rPr>
          <w:rFonts w:hint="eastAsia"/>
          <w:color w:val="000000"/>
        </w:rPr>
        <w:t>（著しく短い工期の禁止）</w:t>
      </w:r>
    </w:p>
    <w:p w:rsidR="007554E6" w:rsidRPr="00211873" w:rsidRDefault="007554E6" w:rsidP="00644F07">
      <w:pPr>
        <w:ind w:left="208" w:hangingChars="96" w:hanging="208"/>
        <w:rPr>
          <w:color w:val="000000"/>
        </w:rPr>
      </w:pPr>
      <w:r w:rsidRPr="00211873">
        <w:rPr>
          <w:rFonts w:hint="eastAsia"/>
          <w:color w:val="000000"/>
        </w:rPr>
        <w:t>第２２条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347C88" w:rsidRPr="00347C88" w:rsidRDefault="00347C88" w:rsidP="00347C88">
      <w:pPr>
        <w:rPr>
          <w:color w:val="000000"/>
        </w:rPr>
      </w:pPr>
      <w:r w:rsidRPr="00347C88">
        <w:rPr>
          <w:rFonts w:hint="eastAsia"/>
          <w:color w:val="000000"/>
        </w:rPr>
        <w:t>（受注者の請求による工期の延長）</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２３</w:t>
      </w:r>
      <w:r w:rsidRPr="00347C88">
        <w:rPr>
          <w:rFonts w:hint="eastAsia"/>
          <w:color w:val="000000"/>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rsidR="00347C88" w:rsidRPr="00347C88" w:rsidRDefault="00347C88" w:rsidP="00347C88">
      <w:pPr>
        <w:ind w:left="217" w:hangingChars="100" w:hanging="217"/>
        <w:rPr>
          <w:color w:val="000000"/>
        </w:rPr>
      </w:pPr>
      <w:r w:rsidRPr="00347C88">
        <w:rPr>
          <w:rFonts w:hint="eastAsia"/>
          <w:color w:val="000000"/>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（発注者の請求による工期の短縮等）</w:t>
      </w:r>
    </w:p>
    <w:p w:rsidR="00347C88" w:rsidRPr="00347C88" w:rsidRDefault="00347C88" w:rsidP="00347C88">
      <w:pPr>
        <w:ind w:left="217" w:hangingChars="100" w:hanging="217"/>
        <w:rPr>
          <w:rFonts w:hint="eastAsia"/>
          <w:color w:val="000000"/>
        </w:rPr>
      </w:pPr>
      <w:r w:rsidRPr="00347C88">
        <w:rPr>
          <w:rFonts w:hint="eastAsia"/>
          <w:color w:val="000000"/>
        </w:rPr>
        <w:t>第</w:t>
      </w:r>
      <w:r w:rsidR="007554E6">
        <w:rPr>
          <w:rFonts w:hint="eastAsia"/>
          <w:color w:val="000000"/>
        </w:rPr>
        <w:t>２４</w:t>
      </w:r>
      <w:r w:rsidRPr="00347C88">
        <w:rPr>
          <w:rFonts w:hint="eastAsia"/>
          <w:color w:val="000000"/>
        </w:rPr>
        <w:t>条　発注者は、特別の理由により工期を短縮する必要があるときは、工期の短縮変更を受注者に請求することができる。</w:t>
      </w:r>
    </w:p>
    <w:p w:rsidR="00347C88" w:rsidRPr="00347C88" w:rsidRDefault="00347C88" w:rsidP="00347C88">
      <w:pPr>
        <w:ind w:left="217" w:hangingChars="100" w:hanging="217"/>
        <w:rPr>
          <w:color w:val="000000"/>
        </w:rPr>
      </w:pPr>
      <w:r w:rsidRPr="00347C88">
        <w:rPr>
          <w:rFonts w:hint="eastAsia"/>
          <w:color w:val="000000"/>
        </w:rPr>
        <w:t>２　発注者は、前項の場合において、必要があると認められるときは請負代金額を変更し、又は受注者に損害を及ぼしたときは必要な費用を負担しなければならない。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（工期の変更方法）</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２５</w:t>
      </w:r>
      <w:r w:rsidRPr="00347C88">
        <w:rPr>
          <w:rFonts w:hint="eastAsia"/>
          <w:color w:val="000000"/>
        </w:rPr>
        <w:t>条　工期の変更については、発注者と受注者とが協議して定める。ただし、協議開始の日から７日以内に協議が整わない場合には、発注者が定め、受注者に通知する。</w:t>
      </w:r>
    </w:p>
    <w:p w:rsidR="00347C88" w:rsidRPr="00347C88" w:rsidRDefault="00347C88" w:rsidP="00347C88">
      <w:pPr>
        <w:ind w:left="217" w:hangingChars="100" w:hanging="217"/>
        <w:rPr>
          <w:color w:val="000000"/>
        </w:rPr>
      </w:pPr>
      <w:r w:rsidRPr="00347C88">
        <w:rPr>
          <w:rFonts w:hint="eastAsia"/>
          <w:color w:val="000000"/>
        </w:rPr>
        <w:lastRenderedPageBreak/>
        <w:t>２　前項の協議開始の日については、発注者が受注者の意見を聴いて定め、受注者に通知するものとする。ただし、発注者が工期の変更事由が生じた日（第</w:t>
      </w:r>
      <w:r w:rsidR="007554E6">
        <w:rPr>
          <w:rFonts w:hint="eastAsia"/>
          <w:color w:val="000000"/>
        </w:rPr>
        <w:t>２３</w:t>
      </w:r>
      <w:r w:rsidRPr="00347C88">
        <w:rPr>
          <w:rFonts w:hint="eastAsia"/>
          <w:color w:val="000000"/>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（請負代金額の変更方法等）</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２６</w:t>
      </w:r>
      <w:r w:rsidRPr="00347C88">
        <w:rPr>
          <w:rFonts w:hint="eastAsia"/>
          <w:color w:val="000000"/>
        </w:rPr>
        <w:t>条　請負代金額の変更については、発注者と受注者とが協議して定める。ただし、協議開始の日から７日以内に協議が整わない場合には、発注者が定め、受注者に通知する。</w:t>
      </w:r>
    </w:p>
    <w:p w:rsidR="00347C88" w:rsidRPr="00347C88" w:rsidRDefault="00347C88" w:rsidP="00347C88">
      <w:pPr>
        <w:ind w:left="217" w:hangingChars="100" w:hanging="217"/>
        <w:rPr>
          <w:color w:val="000000"/>
        </w:rPr>
      </w:pPr>
      <w:r w:rsidRPr="00347C88">
        <w:rPr>
          <w:rFonts w:hint="eastAsia"/>
          <w:color w:val="000000"/>
        </w:rPr>
        <w:t>２　前項の協議開始の日については、発注者が受注者の意見を聴いて定め、受注者に通知するものとする。ただし、発注者が請負代金額の変更事由が生じた日から７日以内に協議開始の日を通知しない場合には、受注者は、協議開始の日を定め、発注者に通知することができる。</w:t>
      </w:r>
    </w:p>
    <w:p w:rsidR="00347C88" w:rsidRPr="00347C88" w:rsidRDefault="00347C88" w:rsidP="00347C88">
      <w:pPr>
        <w:ind w:left="217" w:hangingChars="100" w:hanging="217"/>
        <w:rPr>
          <w:color w:val="000000"/>
        </w:rPr>
      </w:pPr>
      <w:r w:rsidRPr="00347C88">
        <w:rPr>
          <w:rFonts w:hint="eastAsia"/>
          <w:color w:val="000000"/>
        </w:rPr>
        <w:t>３　この契約書の規定により、受注者が増加費用を必要とした場合又は損害を受けた場合に発注者が負担する必要な費用の額については、発注者と受注者とが協議して定める。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（賃金又は物価の変動に基づく請負代金額の変更）</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２７</w:t>
      </w:r>
      <w:r w:rsidRPr="00347C88">
        <w:rPr>
          <w:rFonts w:hint="eastAsia"/>
          <w:color w:val="000000"/>
        </w:rPr>
        <w:t>条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rsidR="00347C88" w:rsidRPr="00347C88" w:rsidRDefault="00347C88" w:rsidP="00347C88">
      <w:pPr>
        <w:ind w:left="217" w:hangingChars="100" w:hanging="217"/>
        <w:rPr>
          <w:color w:val="000000"/>
        </w:rPr>
      </w:pPr>
      <w:r w:rsidRPr="00347C88">
        <w:rPr>
          <w:rFonts w:hint="eastAsia"/>
          <w:color w:val="000000"/>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０００分の１５を超える額につき、請負代金額の変更に応じなければならない。</w:t>
      </w:r>
    </w:p>
    <w:p w:rsidR="00347C88" w:rsidRPr="00347C88" w:rsidRDefault="00347C88" w:rsidP="00347C88">
      <w:pPr>
        <w:ind w:left="217" w:hangingChars="100" w:hanging="217"/>
        <w:rPr>
          <w:color w:val="000000"/>
        </w:rPr>
      </w:pPr>
      <w:r w:rsidRPr="00347C88">
        <w:rPr>
          <w:rFonts w:hint="eastAsia"/>
          <w:color w:val="000000"/>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rsidR="00347C88" w:rsidRPr="00347C88" w:rsidRDefault="00347C88" w:rsidP="00347C88">
      <w:pPr>
        <w:ind w:left="217" w:hangingChars="100" w:hanging="217"/>
        <w:rPr>
          <w:color w:val="000000"/>
        </w:rPr>
      </w:pPr>
      <w:r w:rsidRPr="00347C88">
        <w:rPr>
          <w:rFonts w:hint="eastAsia"/>
          <w:color w:val="000000"/>
        </w:rPr>
        <w:t>４　第１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rsidR="00347C88" w:rsidRPr="00347C88" w:rsidRDefault="00347C88" w:rsidP="00347C88">
      <w:pPr>
        <w:ind w:left="217" w:hangingChars="100" w:hanging="217"/>
        <w:rPr>
          <w:color w:val="000000"/>
        </w:rPr>
      </w:pPr>
      <w:r w:rsidRPr="00347C88">
        <w:rPr>
          <w:rFonts w:hint="eastAsia"/>
          <w:color w:val="000000"/>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rsidR="00347C88" w:rsidRPr="00347C88" w:rsidRDefault="00347C88" w:rsidP="00347C88">
      <w:pPr>
        <w:ind w:left="217" w:hangingChars="100" w:hanging="217"/>
        <w:rPr>
          <w:color w:val="000000"/>
        </w:rPr>
      </w:pPr>
      <w:r w:rsidRPr="00347C88">
        <w:rPr>
          <w:rFonts w:hint="eastAsia"/>
          <w:color w:val="000000"/>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rsidR="00347C88" w:rsidRPr="00347C88" w:rsidRDefault="00347C88" w:rsidP="00347C88">
      <w:pPr>
        <w:ind w:left="217" w:hangingChars="100" w:hanging="217"/>
        <w:rPr>
          <w:color w:val="000000"/>
        </w:rPr>
      </w:pPr>
      <w:r w:rsidRPr="00347C88">
        <w:rPr>
          <w:rFonts w:hint="eastAsia"/>
          <w:color w:val="000000"/>
        </w:rPr>
        <w:t>７　前２項の場合において、請負代金額の変更額については、発注者と受注者とが協議して定める。ただし、協議開始の日から１４日以内に協議が整わない場合にあっては、発注者が定め、受</w:t>
      </w:r>
      <w:r w:rsidRPr="00347C88">
        <w:rPr>
          <w:rFonts w:hint="eastAsia"/>
          <w:color w:val="000000"/>
        </w:rPr>
        <w:lastRenderedPageBreak/>
        <w:t>注者に通知する。</w:t>
      </w:r>
    </w:p>
    <w:p w:rsidR="00347C88" w:rsidRPr="00347C88" w:rsidRDefault="00347C88" w:rsidP="00347C88">
      <w:pPr>
        <w:ind w:left="217" w:hangingChars="100" w:hanging="217"/>
        <w:rPr>
          <w:color w:val="000000"/>
        </w:rPr>
      </w:pPr>
      <w:r w:rsidRPr="00347C88">
        <w:rPr>
          <w:rFonts w:hint="eastAsia"/>
          <w:color w:val="000000"/>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（臨機の処置）</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２８</w:t>
      </w:r>
      <w:r w:rsidRPr="00347C88">
        <w:rPr>
          <w:rFonts w:hint="eastAsia"/>
          <w:color w:val="000000"/>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rsidR="00347C88" w:rsidRPr="00347C88" w:rsidRDefault="00347C88" w:rsidP="00C57D2B">
      <w:pPr>
        <w:ind w:left="217" w:hangingChars="100" w:hanging="217"/>
        <w:rPr>
          <w:color w:val="000000"/>
        </w:rPr>
      </w:pPr>
      <w:r w:rsidRPr="00347C88">
        <w:rPr>
          <w:rFonts w:hint="eastAsia"/>
          <w:color w:val="000000"/>
        </w:rPr>
        <w:t>２　前項の場合においては、受注者は、そのとった措置の内容を監督員に直ちに通知しなければならない。</w:t>
      </w:r>
    </w:p>
    <w:p w:rsidR="00347C88" w:rsidRPr="00347C88" w:rsidRDefault="00347C88" w:rsidP="00347C88">
      <w:pPr>
        <w:ind w:left="217" w:hangingChars="100" w:hanging="217"/>
        <w:rPr>
          <w:color w:val="000000"/>
        </w:rPr>
      </w:pPr>
      <w:r w:rsidRPr="00347C88">
        <w:rPr>
          <w:rFonts w:hint="eastAsia"/>
          <w:color w:val="000000"/>
        </w:rPr>
        <w:t>３　監督員は、災害防止その他工事の施工上特に必要があると認めるときは、受注者に対して臨機の措置をとることを請求することができる。</w:t>
      </w:r>
    </w:p>
    <w:p w:rsidR="00347C88" w:rsidRPr="00347C88" w:rsidRDefault="00347C88" w:rsidP="00347C88">
      <w:pPr>
        <w:ind w:left="217" w:hangingChars="100" w:hanging="217"/>
        <w:rPr>
          <w:color w:val="000000"/>
        </w:rPr>
      </w:pPr>
      <w:r w:rsidRPr="00347C88">
        <w:rPr>
          <w:rFonts w:hint="eastAsia"/>
          <w:color w:val="000000"/>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（一般的損害）</w:t>
      </w:r>
    </w:p>
    <w:p w:rsidR="00347C88" w:rsidRPr="00347C88" w:rsidRDefault="00347C88" w:rsidP="00347C88">
      <w:pPr>
        <w:ind w:left="217" w:hangingChars="100" w:hanging="217"/>
        <w:rPr>
          <w:color w:val="000000"/>
        </w:rPr>
      </w:pPr>
      <w:r w:rsidRPr="00347C88">
        <w:rPr>
          <w:rFonts w:hint="eastAsia"/>
          <w:color w:val="000000"/>
        </w:rPr>
        <w:t>第</w:t>
      </w:r>
      <w:r w:rsidR="007554E6">
        <w:rPr>
          <w:rFonts w:hint="eastAsia"/>
          <w:color w:val="000000"/>
        </w:rPr>
        <w:t>２９</w:t>
      </w:r>
      <w:r w:rsidRPr="00347C88">
        <w:rPr>
          <w:rFonts w:hint="eastAsia"/>
          <w:color w:val="000000"/>
        </w:rPr>
        <w:t>条　工事目的物の引渡し前に、工事目的物又は工事材料について生じた損害その他工事の施工に関して生じた損害（次条第１項若しくは第２項又は第</w:t>
      </w:r>
      <w:r w:rsidR="007554E6">
        <w:rPr>
          <w:rFonts w:hint="eastAsia"/>
          <w:color w:val="000000"/>
        </w:rPr>
        <w:t>３１</w:t>
      </w:r>
      <w:r w:rsidRPr="00347C88">
        <w:rPr>
          <w:rFonts w:hint="eastAsia"/>
          <w:color w:val="000000"/>
        </w:rPr>
        <w:t>条第１項に規定する損害を除く。）については、受注者がその費用を負担する。ただし、その損害（第</w:t>
      </w:r>
      <w:r w:rsidR="00133CDE">
        <w:rPr>
          <w:rFonts w:hint="eastAsia"/>
          <w:color w:val="000000"/>
        </w:rPr>
        <w:t>６１</w:t>
      </w:r>
      <w:r w:rsidRPr="00347C88">
        <w:rPr>
          <w:rFonts w:hint="eastAsia"/>
          <w:color w:val="000000"/>
        </w:rPr>
        <w:t>条第１項の規定により付された保険等によりてん補された部分を除く。）のうち発注者の責めに帰すべき事由により生じたものについては、発注者が負担する。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（第三者に及ぼした損害）</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３０</w:t>
      </w:r>
      <w:r w:rsidRPr="00347C88">
        <w:rPr>
          <w:rFonts w:hint="eastAsia"/>
          <w:color w:val="000000"/>
        </w:rPr>
        <w:t>条　工事の施工について第三者に損害を及ぼしたときは、受注者がその損害を賠償しなければならない。ただし、その損害（第</w:t>
      </w:r>
      <w:r w:rsidR="00133CDE">
        <w:rPr>
          <w:rFonts w:hint="eastAsia"/>
          <w:color w:val="000000"/>
        </w:rPr>
        <w:t>６１</w:t>
      </w:r>
      <w:r w:rsidRPr="00347C88">
        <w:rPr>
          <w:rFonts w:hint="eastAsia"/>
          <w:color w:val="000000"/>
        </w:rPr>
        <w:t>条第１項の規定により付された保険等によりてん補された部分を除く。以下この条において同じ。）のうち発注者の責めに帰すべき事由により生じたものについては、発注者が負担する。</w:t>
      </w:r>
    </w:p>
    <w:p w:rsidR="00347C88" w:rsidRPr="00347C88" w:rsidRDefault="00347C88" w:rsidP="00347C88">
      <w:pPr>
        <w:ind w:left="217" w:hangingChars="100" w:hanging="217"/>
        <w:rPr>
          <w:color w:val="000000"/>
        </w:rPr>
      </w:pPr>
      <w:r w:rsidRPr="00347C88">
        <w:rPr>
          <w:rFonts w:hint="eastAsia"/>
          <w:color w:val="000000"/>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rsidR="00347C88" w:rsidRPr="00347C88" w:rsidRDefault="00347C88" w:rsidP="00347C88">
      <w:pPr>
        <w:ind w:left="217" w:hangingChars="100" w:hanging="217"/>
        <w:rPr>
          <w:color w:val="000000"/>
        </w:rPr>
      </w:pPr>
      <w:r w:rsidRPr="00347C88">
        <w:rPr>
          <w:rFonts w:hint="eastAsia"/>
          <w:color w:val="000000"/>
        </w:rPr>
        <w:t>３　前２項の場合その他工事の施工について第三者との間に紛争を生じた場合においては、発注者及び受注者は協力してその処理解決に当たるものとする。</w:t>
      </w:r>
    </w:p>
    <w:p w:rsidR="00347C88" w:rsidRDefault="00347C88" w:rsidP="00347C88">
      <w:pPr>
        <w:rPr>
          <w:color w:val="000000"/>
        </w:rPr>
      </w:pPr>
    </w:p>
    <w:p w:rsidR="00930304" w:rsidRPr="00347C88" w:rsidRDefault="00930304" w:rsidP="00347C88">
      <w:pPr>
        <w:rPr>
          <w:rFonts w:hint="eastAsia"/>
          <w:color w:val="000000"/>
        </w:rPr>
      </w:pPr>
    </w:p>
    <w:p w:rsidR="00347C88" w:rsidRPr="00347C88" w:rsidRDefault="00347C88" w:rsidP="00347C88">
      <w:pPr>
        <w:rPr>
          <w:color w:val="000000"/>
        </w:rPr>
      </w:pPr>
      <w:r w:rsidRPr="00347C88">
        <w:rPr>
          <w:rFonts w:hint="eastAsia"/>
          <w:color w:val="000000"/>
        </w:rPr>
        <w:lastRenderedPageBreak/>
        <w:t>（不可抗力による損害）</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３１</w:t>
      </w:r>
      <w:r w:rsidRPr="00347C88">
        <w:rPr>
          <w:rFonts w:hint="eastAsia"/>
          <w:color w:val="000000"/>
        </w:rPr>
        <w:t>条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に損害が生じたときは、受注者は、その事実の発生後直ちにその状況を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２　発注者は、前項の規定による通知を受けたときは、直ちに調査を行い、同項の損害（受注者が善良な管理者の注意義務を怠ったことに基づくもの及び第</w:t>
      </w:r>
      <w:r w:rsidR="00133CDE">
        <w:rPr>
          <w:rFonts w:hint="eastAsia"/>
          <w:color w:val="000000"/>
        </w:rPr>
        <w:t>６１</w:t>
      </w:r>
      <w:r w:rsidRPr="00347C88">
        <w:rPr>
          <w:rFonts w:hint="eastAsia"/>
          <w:color w:val="000000"/>
        </w:rPr>
        <w:t>条第１項の規定により付された保険等によりてん補された部分を除く。以下この条において「損害」という。）の状況を確認し、その結果を受注者に通知しなければならない。</w:t>
      </w:r>
    </w:p>
    <w:p w:rsidR="00347C88" w:rsidRPr="00347C88" w:rsidRDefault="00347C88" w:rsidP="00347C88">
      <w:pPr>
        <w:ind w:left="217" w:hangingChars="100" w:hanging="217"/>
        <w:rPr>
          <w:color w:val="000000"/>
        </w:rPr>
      </w:pPr>
      <w:r w:rsidRPr="00347C88">
        <w:rPr>
          <w:rFonts w:hint="eastAsia"/>
          <w:color w:val="000000"/>
        </w:rPr>
        <w:t>３　受注者は、前項の規定により損害の状況が確認されたときは、損害による費用の負担を発注者に請求することができる。</w:t>
      </w:r>
    </w:p>
    <w:p w:rsidR="00347C88" w:rsidRPr="00347C88" w:rsidRDefault="00347C88" w:rsidP="00347C88">
      <w:pPr>
        <w:ind w:left="217" w:hangingChars="100" w:hanging="217"/>
        <w:rPr>
          <w:color w:val="000000"/>
        </w:rPr>
      </w:pPr>
      <w:r w:rsidRPr="00347C88">
        <w:rPr>
          <w:rFonts w:hint="eastAsia"/>
          <w:color w:val="000000"/>
        </w:rPr>
        <w:t>４　発注者は、前項の規定により受注者から損害による費用の負担の請求があったときは、当該損害の額（工事目的物、仮設物又は工事現場に搬入済みの工事材料若しくは建設機械器具であって第１４条第２項、第１５条第１項若しくは第２項又は第</w:t>
      </w:r>
      <w:r w:rsidR="00133CDE">
        <w:rPr>
          <w:rFonts w:hint="eastAsia"/>
          <w:color w:val="000000"/>
        </w:rPr>
        <w:t>３９</w:t>
      </w:r>
      <w:r w:rsidRPr="00347C88">
        <w:rPr>
          <w:rFonts w:hint="eastAsia"/>
          <w:color w:val="000000"/>
        </w:rPr>
        <w:t>条第３項の規定による検査、立会いその他受注者の工事に関する記録等により確認することができるものに係る額に限る。）及び当該損害の取片付けに要する費用の額の合計額（第６項において「損害合計額」という。）のうち請負代金額の１００分の１を超える額を負担しなければならない。</w:t>
      </w:r>
    </w:p>
    <w:p w:rsidR="00347C88" w:rsidRPr="00347C88" w:rsidRDefault="00347C88" w:rsidP="00C57D2B">
      <w:pPr>
        <w:ind w:left="217" w:hangingChars="100" w:hanging="217"/>
        <w:rPr>
          <w:color w:val="000000"/>
        </w:rPr>
      </w:pPr>
      <w:r w:rsidRPr="00347C88">
        <w:rPr>
          <w:rFonts w:hint="eastAsia"/>
          <w:color w:val="000000"/>
        </w:rPr>
        <w:t>５　損害の額は、次の各号に掲げる損害につき、それぞれ当該各号に定めるところにより、算定する。</w:t>
      </w:r>
    </w:p>
    <w:p w:rsidR="00347C88" w:rsidRPr="00347C88" w:rsidRDefault="00347C88" w:rsidP="00347C88">
      <w:pPr>
        <w:rPr>
          <w:color w:val="000000"/>
        </w:rPr>
      </w:pPr>
      <w:r w:rsidRPr="00347C88">
        <w:rPr>
          <w:rFonts w:hint="eastAsia"/>
          <w:color w:val="000000"/>
        </w:rPr>
        <w:t>（１）工事目的物に関する損害</w:t>
      </w:r>
    </w:p>
    <w:p w:rsidR="00347C88" w:rsidRPr="00347C88" w:rsidRDefault="00347C88" w:rsidP="00347C88">
      <w:pPr>
        <w:ind w:leftChars="200" w:left="434" w:firstLineChars="100" w:firstLine="217"/>
        <w:rPr>
          <w:color w:val="000000"/>
        </w:rPr>
      </w:pPr>
      <w:r w:rsidRPr="00347C88">
        <w:rPr>
          <w:rFonts w:hint="eastAsia"/>
          <w:color w:val="000000"/>
        </w:rPr>
        <w:t>損害を受けた工事目的物に相応する請負代金額とし、残存価値がある場合にはその評価額を差し引いた額とする。</w:t>
      </w:r>
    </w:p>
    <w:p w:rsidR="00347C88" w:rsidRPr="00347C88" w:rsidRDefault="00347C88" w:rsidP="00347C88">
      <w:pPr>
        <w:rPr>
          <w:color w:val="000000"/>
        </w:rPr>
      </w:pPr>
      <w:r w:rsidRPr="00347C88">
        <w:rPr>
          <w:rFonts w:hint="eastAsia"/>
          <w:color w:val="000000"/>
        </w:rPr>
        <w:t>（２）工事材料に関する損害</w:t>
      </w:r>
    </w:p>
    <w:p w:rsidR="00347C88" w:rsidRPr="00347C88" w:rsidRDefault="00347C88" w:rsidP="00347C88">
      <w:pPr>
        <w:ind w:leftChars="200" w:left="434" w:firstLineChars="100" w:firstLine="217"/>
        <w:rPr>
          <w:color w:val="000000"/>
        </w:rPr>
      </w:pPr>
      <w:r w:rsidRPr="00347C88">
        <w:rPr>
          <w:rFonts w:hint="eastAsia"/>
          <w:color w:val="000000"/>
        </w:rPr>
        <w:t>損害を受けた工事材料で通常妥当と認められるものに相応する請負代金額とし、残存価値がある場合にはその評価額を差し引いた額とする。</w:t>
      </w:r>
    </w:p>
    <w:p w:rsidR="00347C88" w:rsidRPr="00347C88" w:rsidRDefault="00347C88" w:rsidP="00347C88">
      <w:pPr>
        <w:rPr>
          <w:color w:val="000000"/>
        </w:rPr>
      </w:pPr>
      <w:r w:rsidRPr="00347C88">
        <w:rPr>
          <w:rFonts w:hint="eastAsia"/>
          <w:color w:val="000000"/>
        </w:rPr>
        <w:t>（３）仮設物又は建設機械器具に関する損害</w:t>
      </w:r>
    </w:p>
    <w:p w:rsidR="00347C88" w:rsidRPr="00347C88" w:rsidRDefault="00347C88" w:rsidP="00347C88">
      <w:pPr>
        <w:ind w:leftChars="200" w:left="434" w:firstLineChars="100" w:firstLine="217"/>
        <w:rPr>
          <w:color w:val="000000"/>
        </w:rPr>
      </w:pPr>
      <w:r w:rsidRPr="00347C88">
        <w:rPr>
          <w:rFonts w:hint="eastAsia"/>
          <w:color w:val="000000"/>
        </w:rPr>
        <w:t>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347C88" w:rsidRPr="00347C88" w:rsidRDefault="00347C88" w:rsidP="00347C88">
      <w:pPr>
        <w:ind w:left="217" w:hangingChars="100" w:hanging="217"/>
        <w:rPr>
          <w:color w:val="000000"/>
        </w:rPr>
      </w:pPr>
      <w:r w:rsidRPr="00347C88">
        <w:rPr>
          <w:rFonts w:hint="eastAsia"/>
          <w:color w:val="00000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として同項を適用する。</w:t>
      </w:r>
    </w:p>
    <w:p w:rsidR="00347C88" w:rsidRDefault="00347C88" w:rsidP="00347C88">
      <w:pPr>
        <w:rPr>
          <w:color w:val="000000"/>
        </w:rPr>
      </w:pPr>
    </w:p>
    <w:p w:rsidR="00930304" w:rsidRPr="00347C88" w:rsidRDefault="00930304" w:rsidP="00347C88">
      <w:pPr>
        <w:rPr>
          <w:rFonts w:hint="eastAsia"/>
          <w:color w:val="000000"/>
        </w:rPr>
      </w:pPr>
    </w:p>
    <w:p w:rsidR="00347C88" w:rsidRPr="00347C88" w:rsidRDefault="00347C88" w:rsidP="00347C88">
      <w:pPr>
        <w:rPr>
          <w:color w:val="000000"/>
        </w:rPr>
      </w:pPr>
      <w:r w:rsidRPr="00347C88">
        <w:rPr>
          <w:rFonts w:hint="eastAsia"/>
          <w:color w:val="000000"/>
        </w:rPr>
        <w:lastRenderedPageBreak/>
        <w:t>（請負代金額の変更に代える設計図書の変更）</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３２</w:t>
      </w:r>
      <w:r w:rsidRPr="00347C88">
        <w:rPr>
          <w:rFonts w:hint="eastAsia"/>
          <w:color w:val="000000"/>
        </w:rPr>
        <w:t>条　発注者は、第９条、第１６条、第１８条から第</w:t>
      </w:r>
      <w:r w:rsidR="00133CDE">
        <w:rPr>
          <w:rFonts w:hint="eastAsia"/>
          <w:color w:val="000000"/>
        </w:rPr>
        <w:t>２１</w:t>
      </w:r>
      <w:r w:rsidRPr="00347C88">
        <w:rPr>
          <w:rFonts w:hint="eastAsia"/>
          <w:color w:val="000000"/>
        </w:rPr>
        <w:t>条まで、第</w:t>
      </w:r>
      <w:r w:rsidR="00133CDE">
        <w:rPr>
          <w:rFonts w:hint="eastAsia"/>
          <w:color w:val="000000"/>
        </w:rPr>
        <w:t>２３</w:t>
      </w:r>
      <w:r w:rsidRPr="00347C88">
        <w:rPr>
          <w:rFonts w:hint="eastAsia"/>
          <w:color w:val="000000"/>
        </w:rPr>
        <w:t>条</w:t>
      </w:r>
      <w:r w:rsidR="00133CDE">
        <w:rPr>
          <w:rFonts w:hint="eastAsia"/>
          <w:color w:val="000000"/>
        </w:rPr>
        <w:t>、第２４条、第２７条</w:t>
      </w:r>
      <w:r w:rsidRPr="00347C88">
        <w:rPr>
          <w:rFonts w:hint="eastAsia"/>
          <w:color w:val="000000"/>
        </w:rPr>
        <w:t>から第</w:t>
      </w:r>
      <w:r w:rsidR="00133CDE">
        <w:rPr>
          <w:rFonts w:hint="eastAsia"/>
          <w:color w:val="000000"/>
        </w:rPr>
        <w:t>２９</w:t>
      </w:r>
      <w:r w:rsidRPr="00347C88">
        <w:rPr>
          <w:rFonts w:hint="eastAsia"/>
          <w:color w:val="000000"/>
        </w:rPr>
        <w:t>条まで、前条又は第</w:t>
      </w:r>
      <w:r w:rsidR="00133CDE">
        <w:rPr>
          <w:rFonts w:hint="eastAsia"/>
          <w:color w:val="000000"/>
        </w:rPr>
        <w:t>３５</w:t>
      </w:r>
      <w:r w:rsidRPr="00347C88">
        <w:rPr>
          <w:rFonts w:hint="eastAsia"/>
          <w:color w:val="000000"/>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rsidR="00347C88" w:rsidRPr="00347C88" w:rsidRDefault="00347C88" w:rsidP="00347C88">
      <w:pPr>
        <w:ind w:left="217" w:hangingChars="100" w:hanging="217"/>
        <w:rPr>
          <w:color w:val="000000"/>
        </w:rPr>
      </w:pPr>
      <w:r w:rsidRPr="00347C88">
        <w:rPr>
          <w:rFonts w:hint="eastAsia"/>
          <w:color w:val="000000"/>
        </w:rPr>
        <w:t>２　前項の協議開始の日については、発注者が受注者の意見を聴いて定め、受注者に通知しなければならない。ただし、発注者が請負代金額を増額すべき事由又は費用を負担すべき事由が生じた日から７日以内に協議開始の日を通知しない場合には、受注者は、協議開始の日を定め、発注者に通知することができ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（検査及び引渡し）</w:t>
      </w:r>
    </w:p>
    <w:p w:rsidR="00347C88" w:rsidRPr="00347C88" w:rsidRDefault="00347C88" w:rsidP="00347C88">
      <w:pPr>
        <w:rPr>
          <w:color w:val="000000"/>
        </w:rPr>
      </w:pPr>
      <w:r w:rsidRPr="00347C88">
        <w:rPr>
          <w:rFonts w:hint="eastAsia"/>
          <w:color w:val="000000"/>
        </w:rPr>
        <w:t>第</w:t>
      </w:r>
      <w:r w:rsidR="00133CDE">
        <w:rPr>
          <w:rFonts w:hint="eastAsia"/>
          <w:color w:val="000000"/>
        </w:rPr>
        <w:t>３３</w:t>
      </w:r>
      <w:r w:rsidRPr="00347C88">
        <w:rPr>
          <w:rFonts w:hint="eastAsia"/>
          <w:color w:val="000000"/>
        </w:rPr>
        <w:t>条　受注者は、工事を完成したときは、その旨を発注者に通知しなければならない。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rsidR="00347C88" w:rsidRPr="00347C88" w:rsidRDefault="00347C88" w:rsidP="00347C88">
      <w:pPr>
        <w:ind w:left="217" w:hangingChars="100" w:hanging="217"/>
        <w:rPr>
          <w:color w:val="000000"/>
        </w:rPr>
      </w:pPr>
      <w:r w:rsidRPr="00347C88">
        <w:rPr>
          <w:rFonts w:hint="eastAsia"/>
          <w:color w:val="000000"/>
        </w:rPr>
        <w:t>３　発注者は、前項に定めるもののほか、工事施工の中途において特に必要があると認められる場合には、発注者が別に定めるところにより、工事の施工の状況等の検査を行うことができる。この場合において、発注者は、必要があると認められるときは、その理由を受注者に通知して、工事目的物を最小限度破壊して検査することができる。</w:t>
      </w:r>
    </w:p>
    <w:p w:rsidR="00347C88" w:rsidRPr="00347C88" w:rsidRDefault="00347C88" w:rsidP="00347C88">
      <w:pPr>
        <w:rPr>
          <w:color w:val="000000"/>
        </w:rPr>
      </w:pPr>
      <w:r w:rsidRPr="00347C88">
        <w:rPr>
          <w:rFonts w:hint="eastAsia"/>
          <w:color w:val="000000"/>
        </w:rPr>
        <w:t>４　前２項の場合において、検査又は復旧に直接要する費用は、受注者の負担とする。</w:t>
      </w:r>
    </w:p>
    <w:p w:rsidR="00347C88" w:rsidRPr="00347C88" w:rsidRDefault="00347C88" w:rsidP="00347C88">
      <w:pPr>
        <w:ind w:left="217" w:hangingChars="100" w:hanging="217"/>
        <w:rPr>
          <w:color w:val="000000"/>
        </w:rPr>
      </w:pPr>
      <w:r w:rsidRPr="00347C88">
        <w:rPr>
          <w:rFonts w:hint="eastAsia"/>
          <w:color w:val="000000"/>
        </w:rPr>
        <w:t>５　発注者は、第２項の検査によって工事の完成を確認した後、受注者が工事目的物の引渡しを申し出たときは、直ちに当該工事目的物の引渡しを受けなければならない。</w:t>
      </w:r>
    </w:p>
    <w:p w:rsidR="00347C88" w:rsidRPr="00347C88" w:rsidRDefault="00347C88" w:rsidP="00347C88">
      <w:pPr>
        <w:ind w:left="217" w:hangingChars="100" w:hanging="217"/>
        <w:rPr>
          <w:color w:val="000000"/>
        </w:rPr>
      </w:pPr>
      <w:r w:rsidRPr="00347C88">
        <w:rPr>
          <w:rFonts w:hint="eastAsia"/>
          <w:color w:val="000000"/>
        </w:rPr>
        <w:t>６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rsidR="00347C88" w:rsidRPr="00347C88" w:rsidRDefault="00347C88" w:rsidP="00347C88">
      <w:pPr>
        <w:ind w:left="217" w:hangingChars="100" w:hanging="217"/>
        <w:rPr>
          <w:color w:val="000000"/>
        </w:rPr>
      </w:pPr>
      <w:r w:rsidRPr="00347C88">
        <w:rPr>
          <w:rFonts w:hint="eastAsia"/>
          <w:color w:val="000000"/>
        </w:rPr>
        <w:t>７　受注者は、工事が第２項の検査に合格しないときは、直ちに修補して発注者の検査を受けなければならない。この場合においては、修補の完了を工事の完成とみなし、第１項から第２項まで、第４項から第６項までの規定を適用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（請負代金の支払い）</w:t>
      </w:r>
    </w:p>
    <w:p w:rsidR="00347C88" w:rsidRPr="00347C88" w:rsidRDefault="00347C88" w:rsidP="00C57D2B">
      <w:pPr>
        <w:ind w:left="219" w:hangingChars="101" w:hanging="219"/>
        <w:rPr>
          <w:color w:val="000000"/>
        </w:rPr>
      </w:pPr>
      <w:r w:rsidRPr="00347C88">
        <w:rPr>
          <w:rFonts w:hint="eastAsia"/>
          <w:color w:val="000000"/>
        </w:rPr>
        <w:t>第</w:t>
      </w:r>
      <w:r w:rsidR="00133CDE">
        <w:rPr>
          <w:rFonts w:hint="eastAsia"/>
          <w:color w:val="000000"/>
        </w:rPr>
        <w:t>３４</w:t>
      </w:r>
      <w:r w:rsidRPr="00347C88">
        <w:rPr>
          <w:rFonts w:hint="eastAsia"/>
          <w:color w:val="000000"/>
        </w:rPr>
        <w:t>条　受注者は、前条第２項の検査に合格したときは、請負代金の支払いを請求することができる。</w:t>
      </w:r>
    </w:p>
    <w:p w:rsidR="00347C88" w:rsidRPr="00347C88" w:rsidRDefault="00347C88" w:rsidP="00347C88">
      <w:pPr>
        <w:ind w:left="219" w:hangingChars="101" w:hanging="219"/>
        <w:rPr>
          <w:color w:val="000000"/>
        </w:rPr>
      </w:pPr>
      <w:r w:rsidRPr="00347C88">
        <w:rPr>
          <w:rFonts w:hint="eastAsia"/>
          <w:color w:val="000000"/>
        </w:rPr>
        <w:t>２　発注者は、前項の規定による請求があったときは、請求を受けた日から４０日以内に請負代金を支払わなければならない。</w:t>
      </w:r>
    </w:p>
    <w:p w:rsidR="00347C88" w:rsidRPr="00347C88" w:rsidRDefault="00347C88" w:rsidP="00347C88">
      <w:pPr>
        <w:ind w:left="217" w:hangingChars="100" w:hanging="217"/>
        <w:rPr>
          <w:color w:val="000000"/>
        </w:rPr>
      </w:pPr>
      <w:r w:rsidRPr="00347C88">
        <w:rPr>
          <w:rFonts w:hint="eastAsia"/>
          <w:color w:val="000000"/>
        </w:rPr>
        <w:lastRenderedPageBreak/>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（部分使用）</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３５</w:t>
      </w:r>
      <w:r w:rsidRPr="00347C88">
        <w:rPr>
          <w:rFonts w:hint="eastAsia"/>
          <w:color w:val="000000"/>
        </w:rPr>
        <w:t>条　発注者は、第</w:t>
      </w:r>
      <w:r w:rsidR="00133CDE">
        <w:rPr>
          <w:rFonts w:hint="eastAsia"/>
          <w:color w:val="000000"/>
        </w:rPr>
        <w:t>３３</w:t>
      </w:r>
      <w:r w:rsidRPr="00347C88">
        <w:rPr>
          <w:rFonts w:hint="eastAsia"/>
          <w:color w:val="000000"/>
        </w:rPr>
        <w:t>条第５項又は第６項の規定による引渡し前においても、工事目的物の全部又は一部を受注者の承諾を得て使用することができる。</w:t>
      </w:r>
    </w:p>
    <w:p w:rsidR="00347C88" w:rsidRPr="00347C88" w:rsidRDefault="00347C88" w:rsidP="00347C88">
      <w:pPr>
        <w:ind w:left="217" w:hangingChars="100" w:hanging="217"/>
        <w:rPr>
          <w:color w:val="000000"/>
        </w:rPr>
      </w:pPr>
      <w:r w:rsidRPr="00347C88">
        <w:rPr>
          <w:rFonts w:hint="eastAsia"/>
          <w:color w:val="000000"/>
        </w:rPr>
        <w:t>２　前項の場合においては、発注者は、その使用部分を善良な管理者の注意をもって使用しなければならない。</w:t>
      </w:r>
    </w:p>
    <w:p w:rsidR="00347C88" w:rsidRPr="00347C88" w:rsidRDefault="00347C88" w:rsidP="00347C88">
      <w:pPr>
        <w:ind w:left="217" w:hangingChars="100" w:hanging="217"/>
        <w:rPr>
          <w:color w:val="000000"/>
        </w:rPr>
      </w:pPr>
      <w:r w:rsidRPr="00347C88">
        <w:rPr>
          <w:rFonts w:hint="eastAsia"/>
          <w:color w:val="000000"/>
        </w:rPr>
        <w:t>３　発注者は、第１項の規定により工事目的物の全部又は一部を使用したことによって受注者に損害を及ぼしたときは、必要な費用を負担しなければならない。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（前金払及び中間前金払）</w:t>
      </w:r>
    </w:p>
    <w:p w:rsidR="00347C88" w:rsidRPr="00347C88" w:rsidRDefault="00347C88" w:rsidP="00133CDE">
      <w:pPr>
        <w:ind w:left="217" w:hangingChars="100" w:hanging="217"/>
        <w:rPr>
          <w:color w:val="000000"/>
        </w:rPr>
      </w:pPr>
      <w:r w:rsidRPr="00347C88">
        <w:rPr>
          <w:rFonts w:hint="eastAsia"/>
          <w:color w:val="000000"/>
        </w:rPr>
        <w:t>第</w:t>
      </w:r>
      <w:r w:rsidR="00133CDE">
        <w:rPr>
          <w:rFonts w:hint="eastAsia"/>
          <w:color w:val="000000"/>
        </w:rPr>
        <w:t>３６</w:t>
      </w:r>
      <w:r w:rsidRPr="00347C88">
        <w:rPr>
          <w:rFonts w:hint="eastAsia"/>
          <w:color w:val="000000"/>
        </w:rPr>
        <w:t xml:space="preserve">条　</w:t>
      </w:r>
      <w:r w:rsidR="004A2896" w:rsidRPr="004A2896">
        <w:rPr>
          <w:rFonts w:hint="eastAsia"/>
          <w:color w:val="000000"/>
        </w:rPr>
        <w:t>受注者は、保証事業会社と、契約書記載の工事完成の時期を保証期限とする公共工事の前払金保証事業に関する法律第２条第５項に規定する保証契約（以下「保証契約」という。）を締結し、その保証証書を発注者に寄託して、請負代金額の１０分の４以内の前払金の支払いを発注者に請求することができる。</w:t>
      </w:r>
    </w:p>
    <w:p w:rsidR="00347C88" w:rsidRPr="00347C88" w:rsidRDefault="00347C88" w:rsidP="00347C88">
      <w:pPr>
        <w:ind w:left="217" w:hangingChars="100" w:hanging="217"/>
        <w:rPr>
          <w:color w:val="000000"/>
        </w:rPr>
      </w:pPr>
      <w:r w:rsidRPr="00347C88">
        <w:rPr>
          <w:rFonts w:hint="eastAsia"/>
          <w:color w:val="000000"/>
        </w:rPr>
        <w:t>２　発注者は、前項の規定による請求があったときは、請求を受けた日から１４日以内に前払金を支払わなければならない。</w:t>
      </w:r>
    </w:p>
    <w:p w:rsidR="00347C88" w:rsidRPr="00347C88" w:rsidRDefault="00347C88" w:rsidP="00347C88">
      <w:pPr>
        <w:ind w:left="217" w:hangingChars="100" w:hanging="217"/>
        <w:rPr>
          <w:color w:val="000000"/>
        </w:rPr>
      </w:pPr>
      <w:r w:rsidRPr="00347C88">
        <w:rPr>
          <w:rFonts w:hint="eastAsia"/>
          <w:color w:val="000000"/>
        </w:rPr>
        <w:t>３　受注者は第１項の規定により前払金の支払いを受けた後、保証事業会社と中間前払金に関し、契約書記載の工事完成の時期を保証期限とする保証契約を締結し、その保証証書を発注者に寄託して、請負代金額の１０分の２以内の中間前払金の支払いを発注者に請求することができる。この場合においては、前項の規定を準用する。</w:t>
      </w:r>
    </w:p>
    <w:p w:rsidR="00347C88" w:rsidRPr="00347C88" w:rsidRDefault="00347C88" w:rsidP="00347C88">
      <w:pPr>
        <w:ind w:left="217" w:hangingChars="100" w:hanging="217"/>
        <w:rPr>
          <w:color w:val="000000"/>
        </w:rPr>
      </w:pPr>
      <w:r w:rsidRPr="00347C88">
        <w:rPr>
          <w:rFonts w:hint="eastAsia"/>
          <w:color w:val="000000"/>
        </w:rPr>
        <w:t>４　受注者は、前項の中間前払金の支払いを請求しようとするときは、あらかじめ、発注者の中間前金払に係る認定を受けなければならない。この場合において、発注者は、受注者の請求があったときは、直ちに認定を行い、当該認定の結果を受注者に通知しなければならない。</w:t>
      </w:r>
    </w:p>
    <w:p w:rsidR="00347C88" w:rsidRPr="00347C88" w:rsidRDefault="00347C88" w:rsidP="00347C88">
      <w:pPr>
        <w:ind w:left="217" w:hangingChars="100" w:hanging="217"/>
        <w:rPr>
          <w:color w:val="000000"/>
        </w:rPr>
      </w:pPr>
      <w:r w:rsidRPr="00347C88">
        <w:rPr>
          <w:rFonts w:hint="eastAsia"/>
          <w:color w:val="000000"/>
        </w:rPr>
        <w:t>５　受注者は、請負代金額が著しく増額された場合においては、その増額後の請負代金額の１０分の４（第３項の規定により中間前払金の支払いを受けているときは、１０分の６）から受領済みの前払金額及び中間前払金額を差し引いた額に相当する額の範囲内で前払金及び中間前払金の支払いを請求することができる。この場合においては、第２項の規定を準用する。</w:t>
      </w:r>
    </w:p>
    <w:p w:rsidR="00347C88" w:rsidRPr="00347C88" w:rsidRDefault="00347C88" w:rsidP="00347C88">
      <w:pPr>
        <w:ind w:left="217" w:hangingChars="100" w:hanging="217"/>
        <w:rPr>
          <w:color w:val="000000"/>
        </w:rPr>
      </w:pPr>
      <w:r w:rsidRPr="00347C88">
        <w:rPr>
          <w:rFonts w:hint="eastAsia"/>
          <w:color w:val="000000"/>
        </w:rPr>
        <w:t>６　受注者は、請負代金額が著しく減額された場合において、受領済みの前払金額及び中間前払金額が減額後の請負代金額の１０分の５（第３項の規定により中間前払金の支払を受けているときは、３分の２）を超えるときは、受注者は、発注者の指定する期日までにその超過額を返還しなければならない。ただし、第</w:t>
      </w:r>
      <w:r w:rsidR="00133CDE">
        <w:rPr>
          <w:rFonts w:hint="eastAsia"/>
          <w:color w:val="000000"/>
        </w:rPr>
        <w:t>３９</w:t>
      </w:r>
      <w:r w:rsidRPr="00347C88">
        <w:rPr>
          <w:rFonts w:hint="eastAsia"/>
          <w:color w:val="000000"/>
        </w:rPr>
        <w:t>条又は第</w:t>
      </w:r>
      <w:r w:rsidR="00133CDE">
        <w:rPr>
          <w:rFonts w:hint="eastAsia"/>
          <w:color w:val="000000"/>
        </w:rPr>
        <w:t>４０</w:t>
      </w:r>
      <w:r w:rsidRPr="00347C88">
        <w:rPr>
          <w:rFonts w:hint="eastAsia"/>
          <w:color w:val="000000"/>
        </w:rPr>
        <w:t>条の規定による支払いをしようとするときは、発注者はその支払額の中からその超過額を控除することができる。</w:t>
      </w:r>
    </w:p>
    <w:p w:rsidR="00930304" w:rsidRDefault="00930304"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lastRenderedPageBreak/>
        <w:t>７　前項の超過額が相当の額に達し、返還することが前払金及び中間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rsidR="00347C88" w:rsidRPr="00347C88" w:rsidRDefault="00347C88" w:rsidP="00347C88">
      <w:pPr>
        <w:ind w:left="217" w:hangingChars="100" w:hanging="217"/>
        <w:rPr>
          <w:color w:val="000000"/>
        </w:rPr>
      </w:pPr>
      <w:r w:rsidRPr="00347C88">
        <w:rPr>
          <w:rFonts w:hint="eastAsia"/>
          <w:color w:val="000000"/>
        </w:rPr>
        <w:t>８　発注者は、受注者が第６項の期間内に超過額を返還しなかったときは、その未返還額につき、同項の期間を経過した日から返還する日までの期間について、その日数に応じ、政府契約の支払遅延防止等に関する法律（昭和２４年法律第２５６号）第８条第１項の規定により財務大臣が決定する率（年当たりの割合は、閏年の日を含む期間についても、３６５日の割合とする。以下第</w:t>
      </w:r>
      <w:r w:rsidR="00133CDE">
        <w:rPr>
          <w:rFonts w:hint="eastAsia"/>
          <w:color w:val="000000"/>
        </w:rPr>
        <w:t>５６</w:t>
      </w:r>
      <w:r w:rsidRPr="00347C88">
        <w:rPr>
          <w:rFonts w:hint="eastAsia"/>
          <w:color w:val="000000"/>
        </w:rPr>
        <w:t>条、第</w:t>
      </w:r>
      <w:r w:rsidR="00133CDE">
        <w:rPr>
          <w:rFonts w:hint="eastAsia"/>
          <w:color w:val="000000"/>
        </w:rPr>
        <w:t>５７</w:t>
      </w:r>
      <w:r w:rsidRPr="00347C88">
        <w:rPr>
          <w:rFonts w:hint="eastAsia"/>
          <w:color w:val="000000"/>
        </w:rPr>
        <w:t>条及び第</w:t>
      </w:r>
      <w:r w:rsidR="00133CDE">
        <w:rPr>
          <w:rFonts w:hint="eastAsia"/>
          <w:color w:val="000000"/>
        </w:rPr>
        <w:t>６２</w:t>
      </w:r>
      <w:r w:rsidRPr="00347C88">
        <w:rPr>
          <w:rFonts w:hint="eastAsia"/>
          <w:color w:val="000000"/>
        </w:rPr>
        <w:t>条において同じ。）で計算した額の遅延利息の支払いを請求することができる。</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（保証契約の変更）</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３７</w:t>
      </w:r>
      <w:r w:rsidRPr="00347C88">
        <w:rPr>
          <w:rFonts w:hint="eastAsia"/>
          <w:color w:val="000000"/>
        </w:rPr>
        <w:t>条　受注者は、前条第５項の規定により受領済みの前払金及び中間前払金に追加してさらに前払金及び中間前払金の支払いを請求する場合には、あらかじめ、保証契約を変更し、変更後の保証証書を発注者に寄託しなければならない。</w:t>
      </w:r>
    </w:p>
    <w:p w:rsidR="00347C88" w:rsidRPr="00347C88" w:rsidRDefault="00347C88" w:rsidP="00347C88">
      <w:pPr>
        <w:ind w:left="217" w:hangingChars="100" w:hanging="217"/>
        <w:rPr>
          <w:color w:val="000000"/>
        </w:rPr>
      </w:pPr>
      <w:r w:rsidRPr="00347C88">
        <w:rPr>
          <w:rFonts w:hint="eastAsia"/>
          <w:color w:val="000000"/>
        </w:rPr>
        <w:t>２　受注者は、前項に定める場合のほか、請負代金額が減額された場合において、保証契約を変更したときは、変更後の保証証書を直ちに発注者に寄託しなければならない。</w:t>
      </w:r>
    </w:p>
    <w:p w:rsidR="00347C88" w:rsidRPr="00347C88" w:rsidRDefault="00347C88" w:rsidP="00347C88">
      <w:pPr>
        <w:ind w:left="217" w:hangingChars="100" w:hanging="217"/>
        <w:rPr>
          <w:color w:val="000000"/>
        </w:rPr>
      </w:pPr>
      <w:r w:rsidRPr="00347C88">
        <w:rPr>
          <w:rFonts w:hint="eastAsia"/>
          <w:color w:val="000000"/>
        </w:rPr>
        <w:t>３　受注者は、前払金額及び中間前払金額の変更を伴わない工期の変更が行われた場合には、発注者に代わりその旨を保証事業会社に直ちに通知するものとする。</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（前払金の使用等）</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３８</w:t>
      </w:r>
      <w:r w:rsidRPr="00347C88">
        <w:rPr>
          <w:rFonts w:hint="eastAsia"/>
          <w:color w:val="000000"/>
        </w:rPr>
        <w:t>条　受注者は、前払金及び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（部分払）</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３９</w:t>
      </w:r>
      <w:r w:rsidRPr="00347C88">
        <w:rPr>
          <w:rFonts w:hint="eastAsia"/>
          <w:color w:val="000000"/>
        </w:rPr>
        <w:t>条　受注者は、工事の完成前に、出来形部分並びに工事現場に搬入済みの工事材料及び製造工場等にある工場製品（第１４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　回を超えることはできない。</w:t>
      </w:r>
    </w:p>
    <w:p w:rsidR="00347C88" w:rsidRPr="00347C88" w:rsidRDefault="00347C88" w:rsidP="00347C88">
      <w:pPr>
        <w:ind w:left="217" w:hangingChars="100" w:hanging="217"/>
        <w:rPr>
          <w:color w:val="000000"/>
        </w:rPr>
      </w:pPr>
      <w:r w:rsidRPr="00347C88">
        <w:rPr>
          <w:rFonts w:hint="eastAsia"/>
          <w:color w:val="000000"/>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rsidR="00347C88" w:rsidRPr="00347C88" w:rsidRDefault="00347C88" w:rsidP="00347C88">
      <w:pPr>
        <w:ind w:left="217" w:hangingChars="100" w:hanging="217"/>
        <w:rPr>
          <w:color w:val="000000"/>
        </w:rPr>
      </w:pPr>
      <w:r w:rsidRPr="00347C88">
        <w:rPr>
          <w:rFonts w:hint="eastAsia"/>
          <w:color w:val="000000"/>
        </w:rPr>
        <w:t>３　発注者は、前項の場合において、当該請求を受けた日から１４日以内に、受注者の立会いの上、設計図書に定めるところにより、同項の確認をするための検査を行い、当該確認の結果を受</w:t>
      </w:r>
      <w:r w:rsidRPr="00347C88">
        <w:rPr>
          <w:rFonts w:hint="eastAsia"/>
          <w:color w:val="000000"/>
        </w:rPr>
        <w:lastRenderedPageBreak/>
        <w:t>注者に通知しなければならない。この場合において、発注者は、必要があると認められるときは、その理由を受注者に通知して、出来形部分を最小限度破壊して検査することができる。</w:t>
      </w:r>
    </w:p>
    <w:p w:rsidR="00347C88" w:rsidRPr="00347C88" w:rsidRDefault="00347C88" w:rsidP="00347C88">
      <w:pPr>
        <w:ind w:left="217" w:hangingChars="100" w:hanging="217"/>
        <w:rPr>
          <w:color w:val="000000"/>
        </w:rPr>
      </w:pPr>
      <w:r w:rsidRPr="00347C88">
        <w:rPr>
          <w:rFonts w:hint="eastAsia"/>
          <w:color w:val="000000"/>
        </w:rPr>
        <w:t>４　前項の場合において、検査又は復旧に直接要する費用は、受注者の負担とする。</w:t>
      </w:r>
    </w:p>
    <w:p w:rsidR="00347C88" w:rsidRPr="00347C88" w:rsidRDefault="00347C88" w:rsidP="00347C88">
      <w:pPr>
        <w:ind w:left="217" w:hangingChars="100" w:hanging="217"/>
        <w:rPr>
          <w:color w:val="000000"/>
        </w:rPr>
      </w:pPr>
      <w:r w:rsidRPr="00347C88">
        <w:rPr>
          <w:rFonts w:hint="eastAsia"/>
          <w:color w:val="000000"/>
        </w:rPr>
        <w:t>５　受注者は、第３項の規定による確認があったときは、部分払を請求することができる。この場合においては、発注者は、当該請求を受けた日から１４日以内に部分払金を支払わなければならない。</w:t>
      </w:r>
    </w:p>
    <w:p w:rsidR="00347C88" w:rsidRPr="00347C88" w:rsidRDefault="00347C88" w:rsidP="00347C88">
      <w:pPr>
        <w:ind w:left="217" w:hangingChars="100" w:hanging="217"/>
        <w:rPr>
          <w:color w:val="000000"/>
        </w:rPr>
      </w:pPr>
      <w:r w:rsidRPr="00347C88">
        <w:rPr>
          <w:rFonts w:hint="eastAsia"/>
          <w:color w:val="000000"/>
        </w:rPr>
        <w:t>６　部分払金の額は、次の式により算定する。この場合において第１項の請負代金相当額は、発注者と受注者とが協議して定める。ただし、発注者が前項の請求を受けた日から７日以内に協議が整わない場合には、発注者が定め、受注者に通知する。</w:t>
      </w:r>
    </w:p>
    <w:p w:rsidR="00347C88" w:rsidRPr="00347C88" w:rsidRDefault="00347C88" w:rsidP="00347C88">
      <w:pPr>
        <w:ind w:left="217" w:hangingChars="100" w:hanging="217"/>
        <w:rPr>
          <w:color w:val="000000"/>
        </w:rPr>
      </w:pPr>
      <w:r w:rsidRPr="00347C88">
        <w:rPr>
          <w:rFonts w:hint="eastAsia"/>
          <w:color w:val="000000"/>
        </w:rPr>
        <w:t xml:space="preserve">　　部分払金の額≦第１項の請負代金相当額×（９／１０－（前払金額＋中間前払金額）／請負代金額）</w:t>
      </w:r>
    </w:p>
    <w:p w:rsidR="00347C88" w:rsidRPr="00347C88" w:rsidRDefault="00347C88" w:rsidP="00347C88">
      <w:pPr>
        <w:ind w:left="217" w:hangingChars="100" w:hanging="217"/>
        <w:rPr>
          <w:color w:val="000000"/>
        </w:rPr>
      </w:pPr>
      <w:r w:rsidRPr="00347C88">
        <w:rPr>
          <w:rFonts w:hint="eastAsia"/>
          <w:color w:val="000000"/>
        </w:rPr>
        <w:t>７　第５項の規定により部分払金の支払いがあった後、再度部分払の請求をする場合においては、第１項　及び前項中「請負代金相当額」とあるのは「請負代金相当額から既に部分払の対象となった請負代金相　当額を控除した額」とするものとする。</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（部分引渡し）</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４０</w:t>
      </w:r>
      <w:r w:rsidRPr="00347C88">
        <w:rPr>
          <w:rFonts w:hint="eastAsia"/>
          <w:color w:val="000000"/>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sidR="00133CDE">
        <w:rPr>
          <w:rFonts w:hint="eastAsia"/>
          <w:color w:val="000000"/>
        </w:rPr>
        <w:t>３３</w:t>
      </w:r>
      <w:r w:rsidRPr="00347C88">
        <w:rPr>
          <w:rFonts w:hint="eastAsia"/>
          <w:color w:val="000000"/>
        </w:rPr>
        <w:t>条中「工事」とあるのは「指定部分に係る工事」と、「工事目的物」とあるのは「指定部分に係る工事目的物」と、同条第６項及び第</w:t>
      </w:r>
      <w:r w:rsidR="00133CDE">
        <w:rPr>
          <w:rFonts w:hint="eastAsia"/>
          <w:color w:val="000000"/>
        </w:rPr>
        <w:t>３４</w:t>
      </w:r>
      <w:r w:rsidRPr="00347C88">
        <w:rPr>
          <w:rFonts w:hint="eastAsia"/>
          <w:color w:val="000000"/>
        </w:rPr>
        <w:t>条中「請負代金」とあるのは「部分引渡しに係る請負代金」と読み替えて、これらの規定を準用する。</w:t>
      </w:r>
    </w:p>
    <w:p w:rsidR="00347C88" w:rsidRPr="00347C88" w:rsidRDefault="00347C88" w:rsidP="00930304">
      <w:pPr>
        <w:ind w:left="217" w:hangingChars="100" w:hanging="217"/>
        <w:rPr>
          <w:rFonts w:hint="eastAsia"/>
          <w:color w:val="000000"/>
        </w:rPr>
      </w:pPr>
      <w:r w:rsidRPr="00347C88">
        <w:rPr>
          <w:rFonts w:hint="eastAsia"/>
          <w:color w:val="000000"/>
        </w:rPr>
        <w:t>２　前項の規定により準用される第</w:t>
      </w:r>
      <w:r w:rsidR="00133CDE">
        <w:rPr>
          <w:rFonts w:hint="eastAsia"/>
          <w:color w:val="000000"/>
        </w:rPr>
        <w:t>３４</w:t>
      </w:r>
      <w:r w:rsidRPr="00347C88">
        <w:rPr>
          <w:rFonts w:hint="eastAsia"/>
          <w:color w:val="000000"/>
        </w:rPr>
        <w:t>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w:t>
      </w:r>
      <w:r w:rsidR="00133CDE">
        <w:rPr>
          <w:rFonts w:hint="eastAsia"/>
          <w:color w:val="000000"/>
        </w:rPr>
        <w:t>３４</w:t>
      </w:r>
      <w:r w:rsidRPr="00347C88">
        <w:rPr>
          <w:rFonts w:hint="eastAsia"/>
          <w:color w:val="000000"/>
        </w:rPr>
        <w:t>条第１項の請求を受けた日から７日以内に協議が整わない場合には、発注者が定め、受注者に通知する</w:t>
      </w:r>
    </w:p>
    <w:p w:rsidR="00347C88" w:rsidRPr="00347C88" w:rsidRDefault="00347C88" w:rsidP="009E76A1">
      <w:pPr>
        <w:ind w:firstLineChars="200" w:firstLine="434"/>
        <w:rPr>
          <w:color w:val="000000"/>
        </w:rPr>
      </w:pPr>
      <w:r w:rsidRPr="00347C88">
        <w:rPr>
          <w:rFonts w:hint="eastAsia"/>
          <w:color w:val="000000"/>
        </w:rPr>
        <w:t>部分引渡しに係る請負代金の額</w:t>
      </w:r>
    </w:p>
    <w:p w:rsidR="00347C88" w:rsidRPr="00347C88" w:rsidRDefault="00347C88" w:rsidP="009E76A1">
      <w:pPr>
        <w:ind w:leftChars="100" w:left="217" w:firstLineChars="300" w:firstLine="651"/>
        <w:rPr>
          <w:color w:val="000000"/>
        </w:rPr>
      </w:pPr>
      <w:r w:rsidRPr="00347C88">
        <w:rPr>
          <w:rFonts w:hint="eastAsia"/>
          <w:color w:val="000000"/>
        </w:rPr>
        <w:t>＝指定部分に相応する請負代金の額×（１－（前払金額＋中間前払金額）／請負代金額）</w:t>
      </w:r>
    </w:p>
    <w:p w:rsidR="00347C88" w:rsidRPr="00347C88" w:rsidRDefault="00347C88" w:rsidP="00347C88">
      <w:pPr>
        <w:ind w:leftChars="100" w:left="217" w:firstLineChars="100" w:firstLine="217"/>
        <w:rPr>
          <w:color w:val="000000"/>
        </w:rPr>
      </w:pPr>
    </w:p>
    <w:p w:rsidR="00347C88" w:rsidRPr="00347C88" w:rsidRDefault="00347C88" w:rsidP="00347C88">
      <w:pPr>
        <w:ind w:left="217" w:hangingChars="100" w:hanging="217"/>
        <w:rPr>
          <w:color w:val="000000"/>
        </w:rPr>
      </w:pPr>
      <w:r w:rsidRPr="00347C88">
        <w:rPr>
          <w:rFonts w:hint="eastAsia"/>
          <w:color w:val="000000"/>
        </w:rPr>
        <w:t>（債務負担行為及び継続費に係る契約の特則）</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４１</w:t>
      </w:r>
      <w:r w:rsidRPr="00347C88">
        <w:rPr>
          <w:rFonts w:hint="eastAsia"/>
          <w:color w:val="000000"/>
        </w:rPr>
        <w:t>条　債務負担行為及び継続費に係る契約において、各会計年度における請負代金の支払いの限度額（以下「支払限度額」という。）及び出来高予定額は、発注者と受注者との間で締結する「上三川町建設工事請負契約に基づく協定書」によるものとする。</w:t>
      </w:r>
    </w:p>
    <w:p w:rsidR="00347C88" w:rsidRDefault="00347C88" w:rsidP="00930304">
      <w:pPr>
        <w:ind w:left="217" w:hangingChars="100" w:hanging="217"/>
        <w:rPr>
          <w:rFonts w:hint="eastAsia"/>
          <w:color w:val="000000"/>
        </w:rPr>
      </w:pPr>
      <w:r w:rsidRPr="00347C88">
        <w:rPr>
          <w:rFonts w:hint="eastAsia"/>
          <w:color w:val="000000"/>
        </w:rPr>
        <w:t>２　発注者は、予算上の都合その他の必要があるときは、前項の支払限度額及び出来高予定額を変更することができる。</w:t>
      </w:r>
    </w:p>
    <w:p w:rsidR="00930304" w:rsidRPr="00347C88" w:rsidRDefault="00930304" w:rsidP="00347C88">
      <w:pPr>
        <w:ind w:left="217" w:hangingChars="100" w:hanging="217"/>
        <w:rPr>
          <w:rFonts w:hint="eastAsia"/>
          <w:color w:val="000000"/>
        </w:rPr>
      </w:pPr>
    </w:p>
    <w:p w:rsidR="00347C88" w:rsidRPr="00347C88" w:rsidRDefault="00347C88" w:rsidP="00347C88">
      <w:pPr>
        <w:ind w:left="217" w:hangingChars="100" w:hanging="217"/>
        <w:rPr>
          <w:color w:val="000000"/>
        </w:rPr>
      </w:pPr>
      <w:r w:rsidRPr="00347C88">
        <w:rPr>
          <w:rFonts w:hint="eastAsia"/>
          <w:color w:val="000000"/>
        </w:rPr>
        <w:t>（債務負担行為及び継続費に係る契約の前金払及び中間前金払の特則）</w:t>
      </w:r>
    </w:p>
    <w:p w:rsidR="00347C88" w:rsidRPr="00347C88" w:rsidRDefault="00347C88" w:rsidP="00347C88">
      <w:pPr>
        <w:ind w:left="217" w:hangingChars="100" w:hanging="217"/>
        <w:rPr>
          <w:color w:val="000000"/>
        </w:rPr>
      </w:pPr>
      <w:r w:rsidRPr="00347C88">
        <w:rPr>
          <w:rFonts w:hint="eastAsia"/>
          <w:color w:val="000000"/>
        </w:rPr>
        <w:t>第</w:t>
      </w:r>
      <w:r w:rsidR="00133CDE">
        <w:rPr>
          <w:rFonts w:hint="eastAsia"/>
          <w:color w:val="000000"/>
        </w:rPr>
        <w:t>４２</w:t>
      </w:r>
      <w:r w:rsidRPr="00347C88">
        <w:rPr>
          <w:rFonts w:hint="eastAsia"/>
          <w:color w:val="000000"/>
        </w:rPr>
        <w:t>条　債務負担行為及び継続費に係る契約の前金払及び中間前金払については、第</w:t>
      </w:r>
      <w:r w:rsidR="00133CDE">
        <w:rPr>
          <w:rFonts w:hint="eastAsia"/>
          <w:color w:val="000000"/>
        </w:rPr>
        <w:t>３６</w:t>
      </w:r>
      <w:r w:rsidRPr="00347C88">
        <w:rPr>
          <w:rFonts w:hint="eastAsia"/>
          <w:color w:val="000000"/>
        </w:rPr>
        <w:t>条中</w:t>
      </w:r>
      <w:r w:rsidRPr="00347C88">
        <w:rPr>
          <w:rFonts w:hint="eastAsia"/>
          <w:color w:val="000000"/>
        </w:rPr>
        <w:lastRenderedPageBreak/>
        <w:t>「契約書記載の工事完成の時期」とあるのは「契約書記載の工事完成の時期（最終の会計年度以外の会計年度にあっては、各会計年度末）」と、同条及び第</w:t>
      </w:r>
      <w:r w:rsidR="00133CDE">
        <w:rPr>
          <w:rFonts w:hint="eastAsia"/>
          <w:color w:val="000000"/>
        </w:rPr>
        <w:t>３７</w:t>
      </w:r>
      <w:r w:rsidRPr="00347C88">
        <w:rPr>
          <w:rFonts w:hint="eastAsia"/>
          <w:color w:val="000000"/>
        </w:rPr>
        <w:t>条中「請負代金額」とあるのは「当該会計年度の出来高予定額（前会計年度末における第</w:t>
      </w:r>
      <w:r w:rsidR="00133CDE">
        <w:rPr>
          <w:rFonts w:hint="eastAsia"/>
          <w:color w:val="000000"/>
        </w:rPr>
        <w:t>３９</w:t>
      </w:r>
      <w:r w:rsidRPr="00347C88">
        <w:rPr>
          <w:rFonts w:hint="eastAsia"/>
          <w:color w:val="000000"/>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rsidR="00347C88" w:rsidRPr="00347C88" w:rsidRDefault="00347C88" w:rsidP="00347C88">
      <w:pPr>
        <w:ind w:left="217" w:hangingChars="100" w:hanging="217"/>
        <w:rPr>
          <w:color w:val="000000"/>
        </w:rPr>
      </w:pPr>
      <w:r w:rsidRPr="00347C88">
        <w:rPr>
          <w:rFonts w:hint="eastAsia"/>
          <w:color w:val="000000"/>
        </w:rPr>
        <w:t>２　前項の場合において、契約会計年度について前払金及び中間前払金を支払わない旨が設計図書に定められているときには、同項の規定により準用される第</w:t>
      </w:r>
      <w:r w:rsidR="00E77CD6">
        <w:rPr>
          <w:rFonts w:hint="eastAsia"/>
          <w:color w:val="000000"/>
        </w:rPr>
        <w:t>３６</w:t>
      </w:r>
      <w:r w:rsidRPr="00347C88">
        <w:rPr>
          <w:rFonts w:hint="eastAsia"/>
          <w:color w:val="000000"/>
        </w:rPr>
        <w:t>条第１項及び第３項の規定にかかわらず、受注者は、契約会計年度について前払金及び中間前払金の支払いを請求することができない。</w:t>
      </w:r>
    </w:p>
    <w:p w:rsidR="00347C88" w:rsidRPr="00347C88" w:rsidRDefault="00347C88" w:rsidP="00347C88">
      <w:pPr>
        <w:ind w:left="217" w:hangingChars="100" w:hanging="217"/>
        <w:rPr>
          <w:color w:val="000000"/>
        </w:rPr>
      </w:pPr>
      <w:r w:rsidRPr="00347C88">
        <w:rPr>
          <w:rFonts w:hint="eastAsia"/>
          <w:color w:val="000000"/>
        </w:rPr>
        <w:t>３　第１項の場合において、契約会計年度に翌会計年度分の前払金及び中間前払金を含めて支払う旨が設計図書に定められているときには、同項の規定により準用される第</w:t>
      </w:r>
      <w:r w:rsidR="00E77CD6">
        <w:rPr>
          <w:rFonts w:hint="eastAsia"/>
          <w:color w:val="000000"/>
        </w:rPr>
        <w:t>３６</w:t>
      </w:r>
      <w:r w:rsidRPr="00347C88">
        <w:rPr>
          <w:rFonts w:hint="eastAsia"/>
          <w:color w:val="000000"/>
        </w:rPr>
        <w:t>条第１項の規定にかかわらず、受注者は、契約会計年度に翌会計年度に支払うべき前払金相当分及び中間前払金相当分（　　　　　　円以内）を含めて前払金及び中間前払金の支払いを請求することができる。</w:t>
      </w:r>
    </w:p>
    <w:p w:rsidR="00347C88" w:rsidRPr="00347C88" w:rsidRDefault="00347C88" w:rsidP="00347C88">
      <w:pPr>
        <w:ind w:left="217" w:hangingChars="100" w:hanging="217"/>
        <w:rPr>
          <w:color w:val="000000"/>
        </w:rPr>
      </w:pPr>
      <w:r w:rsidRPr="00347C88">
        <w:rPr>
          <w:rFonts w:hint="eastAsia"/>
          <w:color w:val="000000"/>
        </w:rPr>
        <w:t>４　第１項の場合において、前会計年度末における請負代金相当額が前会計年度までの出来高予定額に達しないときには、同項の規定により準用される第</w:t>
      </w:r>
      <w:r w:rsidR="00E77CD6">
        <w:rPr>
          <w:rFonts w:hint="eastAsia"/>
          <w:color w:val="000000"/>
        </w:rPr>
        <w:t>３６</w:t>
      </w:r>
      <w:r w:rsidRPr="00347C88">
        <w:rPr>
          <w:rFonts w:hint="eastAsia"/>
          <w:color w:val="000000"/>
        </w:rPr>
        <w:t>条第１項の規定にかかわらず、受注者は、請負代金相当額が前会計年度までの出来高予定額に達するまで当該会計年度の前払金及び中間前払金の支払いを請求することができない。</w:t>
      </w:r>
    </w:p>
    <w:p w:rsidR="00347C88" w:rsidRPr="00347C88" w:rsidRDefault="00347C88" w:rsidP="00347C88">
      <w:pPr>
        <w:ind w:left="217" w:hangingChars="100" w:hanging="217"/>
        <w:rPr>
          <w:color w:val="000000"/>
        </w:rPr>
      </w:pPr>
      <w:r w:rsidRPr="00347C88">
        <w:rPr>
          <w:rFonts w:hint="eastAsia"/>
          <w:color w:val="000000"/>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sidR="00E77CD6">
        <w:rPr>
          <w:rFonts w:hint="eastAsia"/>
          <w:color w:val="000000"/>
        </w:rPr>
        <w:t>３７</w:t>
      </w:r>
      <w:r w:rsidRPr="00347C88">
        <w:rPr>
          <w:rFonts w:hint="eastAsia"/>
          <w:color w:val="000000"/>
        </w:rPr>
        <w:t>条第３項の規定を準用する。</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（債務負担行為及び継続費に係る契約の部分払の特則）</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４３</w:t>
      </w:r>
      <w:r w:rsidRPr="00347C88">
        <w:rPr>
          <w:rFonts w:hint="eastAsia"/>
          <w:color w:val="000000"/>
        </w:rPr>
        <w:t>条　債務負担行為及び継続費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rsidR="00347C88" w:rsidRPr="00347C88" w:rsidRDefault="00347C88" w:rsidP="00347C88">
      <w:pPr>
        <w:ind w:left="217" w:hangingChars="100" w:hanging="217"/>
        <w:rPr>
          <w:color w:val="000000"/>
        </w:rPr>
      </w:pPr>
      <w:r w:rsidRPr="00347C88">
        <w:rPr>
          <w:rFonts w:hint="eastAsia"/>
          <w:color w:val="000000"/>
        </w:rPr>
        <w:t>２　この契約において、前払金及び中間前払金の支払いを受けている場合の部分払金の額については、第</w:t>
      </w:r>
      <w:r w:rsidR="00E77CD6">
        <w:rPr>
          <w:rFonts w:hint="eastAsia"/>
          <w:color w:val="000000"/>
        </w:rPr>
        <w:t>３９</w:t>
      </w:r>
      <w:r w:rsidRPr="00347C88">
        <w:rPr>
          <w:rFonts w:hint="eastAsia"/>
          <w:color w:val="000000"/>
        </w:rPr>
        <w:t>条第６項及び第７項の規定にかかわらず、次の式により算定する。</w:t>
      </w:r>
    </w:p>
    <w:p w:rsidR="00347C88" w:rsidRPr="00347C88" w:rsidRDefault="00347C88" w:rsidP="00347C88">
      <w:pPr>
        <w:ind w:leftChars="100" w:left="217" w:firstLineChars="100" w:firstLine="217"/>
        <w:rPr>
          <w:color w:val="000000"/>
        </w:rPr>
      </w:pPr>
      <w:r w:rsidRPr="00347C88">
        <w:rPr>
          <w:rFonts w:hint="eastAsia"/>
          <w:color w:val="000000"/>
        </w:rPr>
        <w:t>部分払金の額≦請負代金相当額×９／１０</w:t>
      </w:r>
    </w:p>
    <w:p w:rsidR="00347C88" w:rsidRPr="00347C88" w:rsidRDefault="009E76A1" w:rsidP="00347C88">
      <w:pPr>
        <w:ind w:leftChars="100" w:left="217" w:firstLineChars="100" w:firstLine="217"/>
        <w:rPr>
          <w:color w:val="000000"/>
        </w:rPr>
      </w:pPr>
      <w:r>
        <w:rPr>
          <w:rFonts w:hint="eastAsia"/>
          <w:color w:val="000000"/>
        </w:rPr>
        <w:t xml:space="preserve">　</w:t>
      </w:r>
      <w:r w:rsidR="00347C88" w:rsidRPr="00347C88">
        <w:rPr>
          <w:rFonts w:hint="eastAsia"/>
          <w:color w:val="000000"/>
        </w:rPr>
        <w:t>－（前会計年度までの支払金額＋当該会計年度の部分払金額）</w:t>
      </w:r>
    </w:p>
    <w:p w:rsidR="00347C88" w:rsidRPr="00347C88" w:rsidRDefault="009E76A1" w:rsidP="00347C88">
      <w:pPr>
        <w:ind w:leftChars="100" w:left="217" w:firstLineChars="100" w:firstLine="217"/>
        <w:rPr>
          <w:color w:val="000000"/>
        </w:rPr>
      </w:pPr>
      <w:r>
        <w:rPr>
          <w:rFonts w:hint="eastAsia"/>
          <w:color w:val="000000"/>
        </w:rPr>
        <w:t xml:space="preserve">　</w:t>
      </w:r>
      <w:r w:rsidR="00347C88" w:rsidRPr="00347C88">
        <w:rPr>
          <w:rFonts w:hint="eastAsia"/>
          <w:color w:val="000000"/>
        </w:rPr>
        <w:t>－｛請負代金相当額－（前会計年度までの出来高予定額＋出来高超過額）｝</w:t>
      </w:r>
    </w:p>
    <w:p w:rsidR="00347C88" w:rsidRPr="00347C88" w:rsidRDefault="009E76A1" w:rsidP="00347C88">
      <w:pPr>
        <w:ind w:leftChars="100" w:left="217" w:firstLineChars="100" w:firstLine="217"/>
        <w:rPr>
          <w:color w:val="000000"/>
        </w:rPr>
      </w:pPr>
      <w:r>
        <w:rPr>
          <w:rFonts w:hint="eastAsia"/>
          <w:color w:val="000000"/>
        </w:rPr>
        <w:t xml:space="preserve">　</w:t>
      </w:r>
      <w:r w:rsidR="00347C88" w:rsidRPr="00347C88">
        <w:rPr>
          <w:rFonts w:hint="eastAsia"/>
          <w:color w:val="000000"/>
        </w:rPr>
        <w:t>×（当該会計年度前払金額＋当該会計年度中間前払金額）／当該会計年度の出来高予定額</w:t>
      </w:r>
    </w:p>
    <w:p w:rsidR="00930304" w:rsidRDefault="00930304" w:rsidP="00347C88">
      <w:pPr>
        <w:rPr>
          <w:color w:val="000000"/>
        </w:rPr>
      </w:pPr>
    </w:p>
    <w:p w:rsidR="00347C88" w:rsidRPr="00347C88" w:rsidRDefault="00347C88" w:rsidP="00347C88">
      <w:pPr>
        <w:rPr>
          <w:color w:val="000000"/>
        </w:rPr>
      </w:pPr>
      <w:r w:rsidRPr="00347C88">
        <w:rPr>
          <w:rFonts w:hint="eastAsia"/>
          <w:color w:val="000000"/>
        </w:rPr>
        <w:lastRenderedPageBreak/>
        <w:t>３　各会計年度において、部分払を請求できる回数は、次のとおりとする。</w:t>
      </w:r>
    </w:p>
    <w:p w:rsidR="00347C88" w:rsidRPr="00347C88" w:rsidRDefault="00347C88" w:rsidP="00347C88">
      <w:pPr>
        <w:rPr>
          <w:color w:val="000000"/>
        </w:rPr>
      </w:pPr>
      <w:r w:rsidRPr="00347C88">
        <w:rPr>
          <w:rFonts w:hint="eastAsia"/>
          <w:color w:val="000000"/>
        </w:rPr>
        <w:t xml:space="preserve">　　　　　　　　　　年度　　　　　　　　　　　　回</w:t>
      </w:r>
    </w:p>
    <w:p w:rsidR="00347C88" w:rsidRPr="00347C88" w:rsidRDefault="00347C88" w:rsidP="00347C88">
      <w:pPr>
        <w:rPr>
          <w:color w:val="000000"/>
        </w:rPr>
      </w:pPr>
      <w:r w:rsidRPr="00347C88">
        <w:rPr>
          <w:rFonts w:hint="eastAsia"/>
          <w:color w:val="000000"/>
        </w:rPr>
        <w:t xml:space="preserve">　　　　　　　　　　年度　　　　　　　　　　　　回</w:t>
      </w:r>
    </w:p>
    <w:p w:rsidR="00347C88" w:rsidRPr="00347C88" w:rsidRDefault="00347C88" w:rsidP="00347C88">
      <w:pPr>
        <w:rPr>
          <w:color w:val="000000"/>
        </w:rPr>
      </w:pPr>
      <w:r w:rsidRPr="00347C88">
        <w:rPr>
          <w:rFonts w:hint="eastAsia"/>
          <w:color w:val="000000"/>
        </w:rPr>
        <w:t xml:space="preserve">　　　　　　　　　　年度　　　　　　　　　　　　回</w:t>
      </w:r>
    </w:p>
    <w:p w:rsidR="00347C88" w:rsidRPr="00347C88" w:rsidRDefault="00347C88" w:rsidP="00347C88">
      <w:pPr>
        <w:rPr>
          <w:color w:val="000000"/>
        </w:rPr>
      </w:pPr>
      <w:r w:rsidRPr="00347C88">
        <w:rPr>
          <w:rFonts w:hint="eastAsia"/>
          <w:color w:val="000000"/>
        </w:rPr>
        <w:t xml:space="preserve">　　　　　　　　　　年度　　　　　　　　　　　　回</w:t>
      </w:r>
    </w:p>
    <w:p w:rsidR="00347C88" w:rsidRPr="00347C88" w:rsidRDefault="00347C88" w:rsidP="00347C88">
      <w:pPr>
        <w:rPr>
          <w:color w:val="000000"/>
        </w:rPr>
      </w:pPr>
      <w:r w:rsidRPr="00347C88">
        <w:rPr>
          <w:rFonts w:hint="eastAsia"/>
          <w:color w:val="000000"/>
        </w:rPr>
        <w:t xml:space="preserve">　　　　　　　　　　年度　　　　　　　　　　　　回</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（第三者による代理受領）</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４４</w:t>
      </w:r>
      <w:r w:rsidRPr="00347C88">
        <w:rPr>
          <w:rFonts w:hint="eastAsia"/>
          <w:color w:val="000000"/>
        </w:rPr>
        <w:t>条　受注者は、発注者の承諾を得て請負代金の全部又は一部の受領につき、第三者を代理人とすることができる。</w:t>
      </w:r>
    </w:p>
    <w:p w:rsidR="00347C88" w:rsidRPr="00347C88" w:rsidRDefault="00347C88" w:rsidP="00347C88">
      <w:pPr>
        <w:ind w:left="217" w:hangingChars="100" w:hanging="217"/>
        <w:rPr>
          <w:color w:val="000000"/>
        </w:rPr>
      </w:pPr>
      <w:r w:rsidRPr="00347C88">
        <w:rPr>
          <w:rFonts w:hint="eastAsia"/>
          <w:color w:val="000000"/>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00E77CD6">
        <w:rPr>
          <w:rFonts w:hint="eastAsia"/>
          <w:color w:val="000000"/>
        </w:rPr>
        <w:t>３４</w:t>
      </w:r>
      <w:r w:rsidRPr="00347C88">
        <w:rPr>
          <w:rFonts w:hint="eastAsia"/>
          <w:color w:val="000000"/>
        </w:rPr>
        <w:t>条（第</w:t>
      </w:r>
      <w:r w:rsidR="00E77CD6">
        <w:rPr>
          <w:rFonts w:hint="eastAsia"/>
          <w:color w:val="000000"/>
        </w:rPr>
        <w:t>４０</w:t>
      </w:r>
      <w:r w:rsidRPr="00347C88">
        <w:rPr>
          <w:rFonts w:hint="eastAsia"/>
          <w:color w:val="000000"/>
        </w:rPr>
        <w:t>条において準用する場合を含む。）又は第</w:t>
      </w:r>
      <w:r w:rsidR="00E77CD6">
        <w:rPr>
          <w:rFonts w:hint="eastAsia"/>
          <w:color w:val="000000"/>
        </w:rPr>
        <w:t>３９</w:t>
      </w:r>
      <w:r w:rsidRPr="00347C88">
        <w:rPr>
          <w:rFonts w:hint="eastAsia"/>
          <w:color w:val="000000"/>
        </w:rPr>
        <w:t>条の規定に基づく支払いをしなければならない。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（前払金等の不払に対する工事中止）</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４５</w:t>
      </w:r>
      <w:r w:rsidRPr="00347C88">
        <w:rPr>
          <w:rFonts w:hint="eastAsia"/>
          <w:color w:val="000000"/>
        </w:rPr>
        <w:t>条　受注者は、発注者が第</w:t>
      </w:r>
      <w:r w:rsidR="00E77CD6">
        <w:rPr>
          <w:rFonts w:hint="eastAsia"/>
          <w:color w:val="000000"/>
        </w:rPr>
        <w:t>３６</w:t>
      </w:r>
      <w:r w:rsidRPr="00347C88">
        <w:rPr>
          <w:rFonts w:hint="eastAsia"/>
          <w:color w:val="000000"/>
        </w:rPr>
        <w:t>条、第</w:t>
      </w:r>
      <w:r w:rsidR="00E77CD6">
        <w:rPr>
          <w:rFonts w:hint="eastAsia"/>
          <w:color w:val="000000"/>
        </w:rPr>
        <w:t>３９</w:t>
      </w:r>
      <w:r w:rsidRPr="00347C88">
        <w:rPr>
          <w:rFonts w:hint="eastAsia"/>
          <w:color w:val="000000"/>
        </w:rPr>
        <w:t>条又は第</w:t>
      </w:r>
      <w:r w:rsidR="00E77CD6">
        <w:rPr>
          <w:rFonts w:hint="eastAsia"/>
          <w:color w:val="000000"/>
        </w:rPr>
        <w:t>４０</w:t>
      </w:r>
      <w:r w:rsidRPr="00347C88">
        <w:rPr>
          <w:rFonts w:hint="eastAsia"/>
          <w:color w:val="000000"/>
        </w:rPr>
        <w:t>条において準用される第</w:t>
      </w:r>
      <w:r w:rsidR="00E77CD6">
        <w:rPr>
          <w:rFonts w:hint="eastAsia"/>
          <w:color w:val="000000"/>
        </w:rPr>
        <w:t>３４</w:t>
      </w:r>
      <w:r w:rsidRPr="00347C88">
        <w:rPr>
          <w:rFonts w:hint="eastAsia"/>
          <w:color w:val="000000"/>
        </w:rPr>
        <w:t>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rsidR="00347C88" w:rsidRPr="00347C88" w:rsidRDefault="00347C88" w:rsidP="00347C88">
      <w:pPr>
        <w:ind w:left="217" w:hangingChars="100" w:hanging="217"/>
        <w:rPr>
          <w:color w:val="000000"/>
        </w:rPr>
      </w:pPr>
      <w:r w:rsidRPr="00347C88">
        <w:rPr>
          <w:rFonts w:hint="eastAsia"/>
          <w:color w:val="000000"/>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（契約不適合責任）</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４６</w:t>
      </w:r>
      <w:r w:rsidRPr="00347C88">
        <w:rPr>
          <w:rFonts w:hint="eastAsia"/>
          <w:color w:val="000000"/>
        </w:rPr>
        <w:t>条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rsidR="00347C88" w:rsidRPr="00347C88" w:rsidRDefault="00347C88" w:rsidP="00347C88">
      <w:pPr>
        <w:ind w:left="217" w:hangingChars="100" w:hanging="217"/>
        <w:rPr>
          <w:rFonts w:hint="eastAsia"/>
          <w:color w:val="000000"/>
        </w:rPr>
      </w:pPr>
      <w:r w:rsidRPr="00347C88">
        <w:rPr>
          <w:rFonts w:hint="eastAsia"/>
          <w:color w:val="000000"/>
        </w:rPr>
        <w:t>２　前項の場合において、受注者は、発注者に不相当な負担を課するものでないときは、発注者が請求した方法と異なる方法による履行の追完をすることができる。</w:t>
      </w:r>
    </w:p>
    <w:p w:rsidR="00347C88" w:rsidRPr="00347C88" w:rsidRDefault="00347C88" w:rsidP="00347C88">
      <w:pPr>
        <w:ind w:left="217" w:hangingChars="100" w:hanging="217"/>
        <w:rPr>
          <w:rFonts w:hint="eastAsia"/>
          <w:color w:val="000000"/>
        </w:rPr>
      </w:pPr>
      <w:r w:rsidRPr="00347C88">
        <w:rPr>
          <w:rFonts w:hint="eastAsia"/>
          <w:color w:val="00000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347C88" w:rsidRPr="00347C88" w:rsidRDefault="00347C88" w:rsidP="00347C88">
      <w:pPr>
        <w:ind w:left="217" w:hangingChars="100" w:hanging="217"/>
        <w:rPr>
          <w:rFonts w:hint="eastAsia"/>
          <w:color w:val="000000"/>
        </w:rPr>
      </w:pPr>
      <w:r w:rsidRPr="00347C88">
        <w:rPr>
          <w:rFonts w:hint="eastAsia"/>
          <w:color w:val="000000"/>
        </w:rPr>
        <w:lastRenderedPageBreak/>
        <w:t>（１）履行の追完が不能であるとき。</w:t>
      </w:r>
    </w:p>
    <w:p w:rsidR="00347C88" w:rsidRPr="00347C88" w:rsidRDefault="00347C88" w:rsidP="00347C88">
      <w:pPr>
        <w:ind w:left="217" w:hangingChars="100" w:hanging="217"/>
        <w:rPr>
          <w:rFonts w:hint="eastAsia"/>
          <w:color w:val="000000"/>
        </w:rPr>
      </w:pPr>
      <w:r w:rsidRPr="00347C88">
        <w:rPr>
          <w:rFonts w:hint="eastAsia"/>
          <w:color w:val="000000"/>
        </w:rPr>
        <w:t>（２）受注者が履行の追完を拒絶する意思を明確に表示したとき。</w:t>
      </w:r>
    </w:p>
    <w:p w:rsidR="00347C88" w:rsidRPr="00347C88" w:rsidRDefault="00347C88" w:rsidP="00347C88">
      <w:pPr>
        <w:ind w:left="462" w:hangingChars="213" w:hanging="462"/>
        <w:rPr>
          <w:rFonts w:hint="eastAsia"/>
          <w:color w:val="000000"/>
        </w:rPr>
      </w:pPr>
      <w:r w:rsidRPr="00347C88">
        <w:rPr>
          <w:rFonts w:hint="eastAsia"/>
          <w:color w:val="000000"/>
        </w:rPr>
        <w:t>（３）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347C88" w:rsidRPr="00347C88" w:rsidRDefault="00347C88" w:rsidP="00347C88">
      <w:pPr>
        <w:ind w:left="462" w:hangingChars="213" w:hanging="462"/>
        <w:rPr>
          <w:color w:val="000000"/>
        </w:rPr>
      </w:pPr>
      <w:r w:rsidRPr="00347C88">
        <w:rPr>
          <w:rFonts w:hint="eastAsia"/>
          <w:color w:val="000000"/>
        </w:rPr>
        <w:t>（４）前３号に掲げる場合のほか、発注者がこの項の規定による催告をしても履行の追完を受ける見込みがないことが明らかであるとき。</w:t>
      </w:r>
    </w:p>
    <w:p w:rsidR="00347C88" w:rsidRPr="00347C88" w:rsidRDefault="00347C88" w:rsidP="00347C88">
      <w:pPr>
        <w:ind w:left="217" w:hangingChars="100" w:hanging="217"/>
        <w:rPr>
          <w:color w:val="000000"/>
        </w:rPr>
      </w:pPr>
    </w:p>
    <w:p w:rsidR="00347C88" w:rsidRPr="00347C88" w:rsidRDefault="00347C88" w:rsidP="00347C88">
      <w:pPr>
        <w:ind w:left="434" w:hangingChars="200" w:hanging="434"/>
        <w:rPr>
          <w:color w:val="000000"/>
        </w:rPr>
      </w:pPr>
      <w:r w:rsidRPr="00347C88">
        <w:rPr>
          <w:rFonts w:hint="eastAsia"/>
          <w:color w:val="000000"/>
        </w:rPr>
        <w:t>（発注者の任意解除権）</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４７</w:t>
      </w:r>
      <w:r w:rsidRPr="00347C88">
        <w:rPr>
          <w:rFonts w:hint="eastAsia"/>
          <w:color w:val="000000"/>
        </w:rPr>
        <w:t>条　発注者は、工事が完成するまでの間は、次条、第</w:t>
      </w:r>
      <w:r w:rsidR="00E77CD6">
        <w:rPr>
          <w:rFonts w:hint="eastAsia"/>
          <w:color w:val="000000"/>
        </w:rPr>
        <w:t>４９</w:t>
      </w:r>
      <w:r w:rsidRPr="00347C88">
        <w:rPr>
          <w:rFonts w:hint="eastAsia"/>
          <w:color w:val="000000"/>
        </w:rPr>
        <w:t>条又は第</w:t>
      </w:r>
      <w:r w:rsidR="00E77CD6">
        <w:rPr>
          <w:rFonts w:hint="eastAsia"/>
          <w:color w:val="000000"/>
        </w:rPr>
        <w:t>５１</w:t>
      </w:r>
      <w:r w:rsidRPr="00347C88">
        <w:rPr>
          <w:rFonts w:hint="eastAsia"/>
          <w:color w:val="000000"/>
        </w:rPr>
        <w:t>条の規定によるほか、必要があるときは、この契約を解除することができる。</w:t>
      </w:r>
    </w:p>
    <w:p w:rsidR="00347C88" w:rsidRPr="00347C88" w:rsidRDefault="00347C88" w:rsidP="00347C88">
      <w:pPr>
        <w:ind w:left="217" w:hangingChars="100" w:hanging="217"/>
        <w:rPr>
          <w:color w:val="000000"/>
        </w:rPr>
      </w:pPr>
      <w:r w:rsidRPr="00347C88">
        <w:rPr>
          <w:rFonts w:hint="eastAsia"/>
          <w:color w:val="000000"/>
        </w:rPr>
        <w:t>２　発注者は、前項の規定によりこの契約を解除したことにより受注者に損害を及ぼしたときは、その損害を賠償しなければならない。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（発注者の催告による解除権）</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４８</w:t>
      </w:r>
      <w:r w:rsidRPr="00347C88">
        <w:rPr>
          <w:rFonts w:hint="eastAsia"/>
          <w:color w:val="000000"/>
        </w:rPr>
        <w:t>条　発注者は、受注者が次の各号のいずれかに該当するときは、相当の期間を定めてその履行の催告をし、その期間内に履行がないときはこの契約を解除することができる。</w:t>
      </w:r>
      <w:r w:rsidRPr="00347C88">
        <w:rPr>
          <w:color w:val="000000"/>
        </w:rPr>
        <w:t>ただし、その期間を経過した時における債務の不履行がこの契約及び取引上の社会通念に照らして軽微であるときは、この限りでない。</w:t>
      </w:r>
    </w:p>
    <w:p w:rsidR="00347C88" w:rsidRPr="00347C88" w:rsidRDefault="00347C88" w:rsidP="00347C88">
      <w:pPr>
        <w:ind w:left="217" w:hangingChars="100" w:hanging="217"/>
        <w:rPr>
          <w:rFonts w:hint="eastAsia"/>
          <w:color w:val="000000"/>
        </w:rPr>
      </w:pPr>
      <w:r w:rsidRPr="00347C88">
        <w:rPr>
          <w:rFonts w:hint="eastAsia"/>
          <w:color w:val="000000"/>
        </w:rPr>
        <w:t>（１）</w:t>
      </w:r>
      <w:r w:rsidRPr="00347C88">
        <w:rPr>
          <w:color w:val="000000"/>
        </w:rPr>
        <w:t>第６条第４項に規定する書類を提出せず、又は虚偽の記載をしてこれを提出したとき。</w:t>
      </w:r>
    </w:p>
    <w:p w:rsidR="00347C88" w:rsidRPr="00347C88" w:rsidRDefault="00347C88" w:rsidP="00347C88">
      <w:pPr>
        <w:ind w:left="217" w:hangingChars="100" w:hanging="217"/>
        <w:rPr>
          <w:color w:val="000000"/>
        </w:rPr>
      </w:pPr>
      <w:r w:rsidRPr="00347C88">
        <w:rPr>
          <w:rFonts w:hint="eastAsia"/>
          <w:color w:val="000000"/>
        </w:rPr>
        <w:t>（２）正当な理由なく、工事に着手すべき期日を過ぎても工事に着手しないとき。</w:t>
      </w:r>
    </w:p>
    <w:p w:rsidR="00347C88" w:rsidRPr="00347C88" w:rsidRDefault="00347C88" w:rsidP="00347C88">
      <w:pPr>
        <w:ind w:left="434" w:hangingChars="200" w:hanging="434"/>
        <w:rPr>
          <w:color w:val="000000"/>
        </w:rPr>
      </w:pPr>
      <w:r w:rsidRPr="00347C88">
        <w:rPr>
          <w:rFonts w:hint="eastAsia"/>
          <w:color w:val="000000"/>
        </w:rPr>
        <w:t>（３）工期内に完成しないとき又は工期経過後相当の期間内に工事を完成する見込みが明らかにないと認められるとき。</w:t>
      </w:r>
    </w:p>
    <w:p w:rsidR="00347C88" w:rsidRPr="00347C88" w:rsidRDefault="00347C88" w:rsidP="00347C88">
      <w:pPr>
        <w:ind w:left="651" w:hangingChars="300" w:hanging="651"/>
        <w:rPr>
          <w:color w:val="000000"/>
        </w:rPr>
      </w:pPr>
      <w:r w:rsidRPr="00347C88">
        <w:rPr>
          <w:rFonts w:hint="eastAsia"/>
          <w:color w:val="000000"/>
        </w:rPr>
        <w:t>（４）第１１条第１項第２号に掲げる者を設置しなかったとき。</w:t>
      </w:r>
    </w:p>
    <w:p w:rsidR="00347C88" w:rsidRPr="00347C88" w:rsidRDefault="00347C88" w:rsidP="00347C88">
      <w:pPr>
        <w:ind w:left="651" w:hangingChars="300" w:hanging="651"/>
        <w:rPr>
          <w:rFonts w:hint="eastAsia"/>
          <w:color w:val="000000"/>
        </w:rPr>
      </w:pPr>
      <w:r w:rsidRPr="00347C88">
        <w:rPr>
          <w:rFonts w:hint="eastAsia"/>
          <w:color w:val="000000"/>
        </w:rPr>
        <w:t>（５）</w:t>
      </w:r>
      <w:r w:rsidRPr="00347C88">
        <w:rPr>
          <w:color w:val="000000"/>
        </w:rPr>
        <w:t>正当な理由なく、第</w:t>
      </w:r>
      <w:r w:rsidR="00E77CD6">
        <w:rPr>
          <w:rFonts w:hint="eastAsia"/>
          <w:color w:val="000000"/>
        </w:rPr>
        <w:t>４６</w:t>
      </w:r>
      <w:r w:rsidRPr="00347C88">
        <w:rPr>
          <w:color w:val="000000"/>
        </w:rPr>
        <w:t>条第１項の履行の追完がなされないとき。</w:t>
      </w:r>
    </w:p>
    <w:p w:rsidR="00347C88" w:rsidRPr="00347C88" w:rsidRDefault="00347C88" w:rsidP="00347C88">
      <w:pPr>
        <w:ind w:left="434" w:hangingChars="200" w:hanging="434"/>
        <w:rPr>
          <w:color w:val="000000"/>
        </w:rPr>
      </w:pPr>
      <w:r w:rsidRPr="00347C88">
        <w:rPr>
          <w:rFonts w:hint="eastAsia"/>
          <w:color w:val="000000"/>
        </w:rPr>
        <w:t>（６）前各号に掲げる場合のほか、この契約に違反したとき。</w:t>
      </w:r>
    </w:p>
    <w:p w:rsidR="00347C88" w:rsidRPr="00347C88" w:rsidRDefault="00347C88" w:rsidP="00347C88">
      <w:pPr>
        <w:ind w:left="434" w:hangingChars="200" w:hanging="434"/>
        <w:rPr>
          <w:color w:val="000000"/>
        </w:rPr>
      </w:pPr>
    </w:p>
    <w:p w:rsidR="00347C88" w:rsidRPr="00347C88" w:rsidRDefault="00347C88" w:rsidP="00347C88">
      <w:pPr>
        <w:ind w:left="217" w:hangingChars="100" w:hanging="217"/>
        <w:rPr>
          <w:color w:val="000000"/>
        </w:rPr>
      </w:pPr>
      <w:r w:rsidRPr="00347C88">
        <w:rPr>
          <w:rFonts w:hint="eastAsia"/>
          <w:color w:val="000000"/>
        </w:rPr>
        <w:t>（発注者の催告によらない解除権）</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４９</w:t>
      </w:r>
      <w:r w:rsidRPr="00347C88">
        <w:rPr>
          <w:rFonts w:hint="eastAsia"/>
          <w:color w:val="000000"/>
        </w:rPr>
        <w:t>条　発注者は、受注者が次の各号のいずれかに該当するときは、直ちにこの契約を解除することができる。</w:t>
      </w:r>
    </w:p>
    <w:p w:rsidR="00347C88" w:rsidRPr="00347C88" w:rsidRDefault="00347C88" w:rsidP="00347C88">
      <w:pPr>
        <w:ind w:left="462" w:hangingChars="213" w:hanging="462"/>
        <w:rPr>
          <w:rFonts w:hint="eastAsia"/>
          <w:color w:val="000000"/>
        </w:rPr>
      </w:pPr>
      <w:r w:rsidRPr="00347C88">
        <w:rPr>
          <w:rFonts w:hint="eastAsia"/>
          <w:color w:val="000000"/>
        </w:rPr>
        <w:t>（１）第６条第１項の規定に違反して請負代金債権を譲渡したとき。</w:t>
      </w:r>
    </w:p>
    <w:p w:rsidR="00347C88" w:rsidRPr="00347C88" w:rsidRDefault="00347C88" w:rsidP="00347C88">
      <w:pPr>
        <w:ind w:left="462" w:hangingChars="213" w:hanging="462"/>
        <w:rPr>
          <w:rFonts w:hint="eastAsia"/>
          <w:color w:val="000000"/>
        </w:rPr>
      </w:pPr>
      <w:r w:rsidRPr="00347C88">
        <w:rPr>
          <w:rFonts w:hint="eastAsia"/>
          <w:color w:val="000000"/>
        </w:rPr>
        <w:t>（２）第６条第４項の規定に違反して譲渡により得た資金を当該工事の施工以外に使用したとき。</w:t>
      </w:r>
    </w:p>
    <w:p w:rsidR="00347C88" w:rsidRPr="00347C88" w:rsidRDefault="00347C88" w:rsidP="00347C88">
      <w:pPr>
        <w:ind w:left="462" w:hangingChars="213" w:hanging="462"/>
        <w:rPr>
          <w:rFonts w:hint="eastAsia"/>
          <w:color w:val="000000"/>
        </w:rPr>
      </w:pPr>
      <w:r w:rsidRPr="00347C88">
        <w:rPr>
          <w:rFonts w:hint="eastAsia"/>
          <w:color w:val="000000"/>
        </w:rPr>
        <w:t>（３）この契約の目的物を完成させることができないことが明らかであるとき。</w:t>
      </w:r>
    </w:p>
    <w:p w:rsidR="00347C88" w:rsidRPr="00347C88" w:rsidRDefault="00347C88" w:rsidP="00347C88">
      <w:pPr>
        <w:ind w:left="462" w:hangingChars="213" w:hanging="462"/>
        <w:rPr>
          <w:rFonts w:hint="eastAsia"/>
          <w:color w:val="000000"/>
        </w:rPr>
      </w:pPr>
      <w:r w:rsidRPr="00347C88">
        <w:rPr>
          <w:rFonts w:hint="eastAsia"/>
          <w:color w:val="000000"/>
        </w:rPr>
        <w:t>（４）引き渡された工事目的物に契約不適合がある場合において、その不適合が目的物を除却した上で再び建設しなければ、契約の目的を達成することができないものであるとき。</w:t>
      </w:r>
    </w:p>
    <w:p w:rsidR="00347C88" w:rsidRPr="00347C88" w:rsidRDefault="00347C88" w:rsidP="00347C88">
      <w:pPr>
        <w:ind w:left="462" w:hangingChars="213" w:hanging="462"/>
        <w:rPr>
          <w:rFonts w:hint="eastAsia"/>
          <w:color w:val="000000"/>
        </w:rPr>
      </w:pPr>
      <w:r w:rsidRPr="00347C88">
        <w:rPr>
          <w:rFonts w:hint="eastAsia"/>
          <w:color w:val="000000"/>
        </w:rPr>
        <w:t>（５）受注者がこの契約の目的物の完成の債務の履行を拒絶する意思を明確に表示したとき。</w:t>
      </w:r>
    </w:p>
    <w:p w:rsidR="00347C88" w:rsidRPr="00347C88" w:rsidRDefault="00347C88" w:rsidP="00347C88">
      <w:pPr>
        <w:ind w:left="462" w:hangingChars="213" w:hanging="462"/>
        <w:rPr>
          <w:rFonts w:hint="eastAsia"/>
          <w:color w:val="000000"/>
        </w:rPr>
      </w:pPr>
      <w:r w:rsidRPr="00347C88">
        <w:rPr>
          <w:rFonts w:hint="eastAsia"/>
          <w:color w:val="000000"/>
        </w:rPr>
        <w:t>（６）受注者の債務の一部の履行が不能である場合又は受注者がその債務の一部の履行を拒絶する意思を明確に表示した場合において、残存する部分のみでは契約をした目的を達すること</w:t>
      </w:r>
      <w:r w:rsidRPr="00347C88">
        <w:rPr>
          <w:rFonts w:hint="eastAsia"/>
          <w:color w:val="000000"/>
        </w:rPr>
        <w:lastRenderedPageBreak/>
        <w:t>ができないとき。</w:t>
      </w:r>
    </w:p>
    <w:p w:rsidR="00347C88" w:rsidRPr="00347C88" w:rsidRDefault="00347C88" w:rsidP="00347C88">
      <w:pPr>
        <w:ind w:left="462" w:hangingChars="213" w:hanging="462"/>
        <w:rPr>
          <w:rFonts w:hint="eastAsia"/>
          <w:color w:val="000000"/>
        </w:rPr>
      </w:pPr>
      <w:r w:rsidRPr="00347C88">
        <w:rPr>
          <w:rFonts w:hint="eastAsia"/>
          <w:color w:val="000000"/>
        </w:rPr>
        <w:t>（７）契約の目的物の性質や当事者の意思表示により、特定の日時又は一定の期間内に履行しなければ契約をした目的を達することができない場合において、受注者が履行をしないでその時期を経過したとき。</w:t>
      </w:r>
    </w:p>
    <w:p w:rsidR="00347C88" w:rsidRPr="00347C88" w:rsidRDefault="00347C88" w:rsidP="00347C88">
      <w:pPr>
        <w:ind w:left="462" w:hangingChars="213" w:hanging="462"/>
        <w:rPr>
          <w:rFonts w:hint="eastAsia"/>
          <w:color w:val="000000"/>
        </w:rPr>
      </w:pPr>
      <w:r w:rsidRPr="00347C88">
        <w:rPr>
          <w:rFonts w:hint="eastAsia"/>
          <w:color w:val="000000"/>
        </w:rPr>
        <w:t>（８）前各号に掲げる場合のほか、受注者がその債務の履行をせず、発注者が前条の催告をしても契約をした目的を達するのに足りる履行がされる見込みがないことが明らかであるとき。</w:t>
      </w:r>
    </w:p>
    <w:p w:rsidR="00347C88" w:rsidRPr="00347C88" w:rsidRDefault="00347C88" w:rsidP="00347C88">
      <w:pPr>
        <w:ind w:left="462" w:hangingChars="213" w:hanging="462"/>
        <w:rPr>
          <w:color w:val="000000"/>
        </w:rPr>
      </w:pPr>
      <w:r w:rsidRPr="00347C88">
        <w:rPr>
          <w:rFonts w:hint="eastAsia"/>
          <w:color w:val="000000"/>
        </w:rPr>
        <w:t>（９）暴力団（暴力団員による不当な行為の防止等に関する法律（平成３年法律第７７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rsidR="00347C88" w:rsidRPr="00347C88" w:rsidRDefault="00347C88" w:rsidP="00347C88">
      <w:pPr>
        <w:ind w:left="462" w:hangingChars="213" w:hanging="462"/>
        <w:rPr>
          <w:rFonts w:hint="eastAsia"/>
          <w:color w:val="000000"/>
        </w:rPr>
      </w:pPr>
      <w:r w:rsidRPr="00347C88">
        <w:rPr>
          <w:color w:val="000000"/>
        </w:rPr>
        <w:t>（１０）第</w:t>
      </w:r>
      <w:r w:rsidR="00E77CD6">
        <w:rPr>
          <w:rFonts w:hint="eastAsia"/>
          <w:color w:val="000000"/>
        </w:rPr>
        <w:t>５３</w:t>
      </w:r>
      <w:r w:rsidRPr="00347C88">
        <w:rPr>
          <w:color w:val="000000"/>
        </w:rPr>
        <w:t>条又は第</w:t>
      </w:r>
      <w:r w:rsidR="00E77CD6">
        <w:rPr>
          <w:rFonts w:hint="eastAsia"/>
          <w:color w:val="000000"/>
        </w:rPr>
        <w:t>５４</w:t>
      </w:r>
      <w:r w:rsidRPr="00347C88">
        <w:rPr>
          <w:color w:val="000000"/>
        </w:rPr>
        <w:t>条の規定によらないでこの契約の解除を申し出たとき。</w:t>
      </w:r>
    </w:p>
    <w:p w:rsidR="00347C88" w:rsidRPr="00347C88" w:rsidRDefault="00347C88" w:rsidP="00347C88">
      <w:pPr>
        <w:ind w:left="462" w:hangingChars="213" w:hanging="462"/>
        <w:rPr>
          <w:color w:val="000000"/>
        </w:rPr>
      </w:pPr>
      <w:r w:rsidRPr="00347C88">
        <w:rPr>
          <w:color w:val="000000"/>
        </w:rPr>
        <w:t>（１１）受注者</w:t>
      </w:r>
      <w:r w:rsidRPr="00347C88">
        <w:rPr>
          <w:rFonts w:hint="eastAsia"/>
          <w:color w:val="000000"/>
        </w:rPr>
        <w:t>（受注者が共同企業体であるときは、その構成員のいずれかの者。本条及び次条において同じ。）が次のいずれかに該当するとき。</w:t>
      </w:r>
    </w:p>
    <w:p w:rsidR="00347C88" w:rsidRPr="00347C88" w:rsidRDefault="00347C88" w:rsidP="00347C88">
      <w:pPr>
        <w:ind w:leftChars="100" w:left="434" w:hangingChars="100" w:hanging="217"/>
        <w:rPr>
          <w:color w:val="000000"/>
        </w:rPr>
      </w:pPr>
      <w:r w:rsidRPr="00347C88">
        <w:rPr>
          <w:rFonts w:hint="eastAsia"/>
          <w:color w:val="000000"/>
        </w:rPr>
        <w:t>ア　役員等（受注者が個人である場合にはその者を、受注者が法人である場合にはその役員又はその支店若しくは常時建設工事の請負契約を締結する事務所の代表者をいう。以下この号において同じ。）が暴力団員であると認められるとき。</w:t>
      </w:r>
    </w:p>
    <w:p w:rsidR="00347C88" w:rsidRPr="00347C88" w:rsidRDefault="00347C88" w:rsidP="00347C88">
      <w:pPr>
        <w:ind w:leftChars="100" w:left="434" w:hangingChars="100" w:hanging="217"/>
        <w:rPr>
          <w:color w:val="000000"/>
        </w:rPr>
      </w:pPr>
      <w:r w:rsidRPr="00347C88">
        <w:rPr>
          <w:rFonts w:hint="eastAsia"/>
          <w:color w:val="000000"/>
        </w:rPr>
        <w:t>イ　暴力団又は暴力団員が経営に実質的に関与していると認められるとき。</w:t>
      </w:r>
    </w:p>
    <w:p w:rsidR="00347C88" w:rsidRPr="00347C88" w:rsidRDefault="00347C88" w:rsidP="00347C88">
      <w:pPr>
        <w:ind w:leftChars="100" w:left="434" w:hangingChars="100" w:hanging="217"/>
        <w:rPr>
          <w:color w:val="000000"/>
        </w:rPr>
      </w:pPr>
      <w:r w:rsidRPr="00347C88">
        <w:rPr>
          <w:rFonts w:hint="eastAsia"/>
          <w:color w:val="000000"/>
        </w:rPr>
        <w:t>ウ　役員等が自己、自社若しくは第三者の不正の利益を図る目的又は第三者に損害を加える目的をもって、暴力団又は暴力団員を利用するなどしたと認められるとき。</w:t>
      </w:r>
    </w:p>
    <w:p w:rsidR="00347C88" w:rsidRPr="00347C88" w:rsidRDefault="00347C88" w:rsidP="00347C88">
      <w:pPr>
        <w:ind w:leftChars="100" w:left="434" w:hangingChars="100" w:hanging="217"/>
        <w:rPr>
          <w:color w:val="000000"/>
        </w:rPr>
      </w:pPr>
      <w:r w:rsidRPr="00347C88">
        <w:rPr>
          <w:rFonts w:hint="eastAsia"/>
          <w:color w:val="000000"/>
        </w:rPr>
        <w:t>エ　役員等が、暴力団又は暴力団員に対して資金等を供給し、又は便宜を供与するなど直接的あるいは積極的に暴力団の維持、運営に協力し、若しくは関与していると認められるとき。</w:t>
      </w:r>
    </w:p>
    <w:p w:rsidR="00347C88" w:rsidRPr="00347C88" w:rsidRDefault="00347C88" w:rsidP="00347C88">
      <w:pPr>
        <w:ind w:leftChars="100" w:left="434" w:hangingChars="100" w:hanging="217"/>
        <w:rPr>
          <w:color w:val="000000"/>
        </w:rPr>
      </w:pPr>
      <w:r w:rsidRPr="00347C88">
        <w:rPr>
          <w:rFonts w:hint="eastAsia"/>
          <w:color w:val="000000"/>
        </w:rPr>
        <w:t>オ　役員等が暴力団又は暴力団員と社会的に非難されるべき関係を有していると認められるとき。</w:t>
      </w:r>
    </w:p>
    <w:p w:rsidR="00347C88" w:rsidRPr="00347C88" w:rsidRDefault="00347C88" w:rsidP="00347C88">
      <w:pPr>
        <w:ind w:leftChars="100" w:left="434" w:hangingChars="100" w:hanging="217"/>
        <w:rPr>
          <w:color w:val="000000"/>
        </w:rPr>
      </w:pPr>
      <w:r w:rsidRPr="00347C88">
        <w:rPr>
          <w:rFonts w:hint="eastAsia"/>
          <w:color w:val="000000"/>
        </w:rPr>
        <w:t>カ　下請契約又は資材、原材料の購入契約その他の契約に当たり、その相手がアからオまでのいずれかに該当することを知りながら、当該者と契約を締結したと認められるとき。</w:t>
      </w:r>
    </w:p>
    <w:p w:rsidR="00347C88" w:rsidRPr="00347C88" w:rsidRDefault="00347C88" w:rsidP="00347C88">
      <w:pPr>
        <w:ind w:leftChars="100" w:left="434" w:hangingChars="100" w:hanging="217"/>
        <w:rPr>
          <w:color w:val="000000"/>
        </w:rPr>
      </w:pPr>
      <w:r w:rsidRPr="00347C88">
        <w:rPr>
          <w:rFonts w:hint="eastAsia"/>
          <w:color w:val="000000"/>
        </w:rPr>
        <w:t>キ　受注者が、アからオまでのいずれかに該当する者を下請契約又は資材、原材料の購入契約その他の契約の相手方としていた場合（カに該当する場合を除く。）に、発注者が受注者に対して当該契約の解除を求め、受注者がこれに従わなかったとき。</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rFonts w:hint="eastAsia"/>
          <w:color w:val="000000"/>
        </w:rPr>
      </w:pPr>
      <w:r w:rsidRPr="00347C88">
        <w:rPr>
          <w:rFonts w:hint="eastAsia"/>
          <w:color w:val="000000"/>
        </w:rPr>
        <w:t>（発注者の責めに帰すべき事由による場合の解除の制限）</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５０</w:t>
      </w:r>
      <w:r w:rsidRPr="00347C88">
        <w:rPr>
          <w:rFonts w:hint="eastAsia"/>
          <w:color w:val="000000"/>
        </w:rPr>
        <w:t>条　第</w:t>
      </w:r>
      <w:r w:rsidR="00E77CD6">
        <w:rPr>
          <w:rFonts w:hint="eastAsia"/>
          <w:color w:val="000000"/>
        </w:rPr>
        <w:t>４８</w:t>
      </w:r>
      <w:r w:rsidRPr="00347C88">
        <w:rPr>
          <w:rFonts w:hint="eastAsia"/>
          <w:color w:val="000000"/>
        </w:rPr>
        <w:t>条各号又は前条各号に定める場合が発注者の責めに帰すべき事由によるものであるときは、発注者は、前２条の規定による契約の解除をすることができない。</w:t>
      </w:r>
    </w:p>
    <w:p w:rsidR="00347C88" w:rsidRPr="00347C88" w:rsidRDefault="00347C88" w:rsidP="00347C88">
      <w:pPr>
        <w:ind w:left="217" w:hangingChars="100" w:hanging="217"/>
        <w:rPr>
          <w:rFonts w:hint="eastAsia"/>
          <w:color w:val="000000"/>
        </w:rPr>
      </w:pPr>
    </w:p>
    <w:p w:rsidR="00347C88" w:rsidRPr="00347C88" w:rsidRDefault="00347C88" w:rsidP="00347C88">
      <w:pPr>
        <w:ind w:left="217" w:hangingChars="100" w:hanging="217"/>
        <w:rPr>
          <w:color w:val="000000"/>
        </w:rPr>
      </w:pPr>
      <w:r w:rsidRPr="00347C88">
        <w:rPr>
          <w:rFonts w:hint="eastAsia"/>
          <w:color w:val="000000"/>
        </w:rPr>
        <w:t>（談合その他不正行為による解除）</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５１</w:t>
      </w:r>
      <w:r w:rsidRPr="00347C88">
        <w:rPr>
          <w:rFonts w:hint="eastAsia"/>
          <w:color w:val="000000"/>
        </w:rPr>
        <w:t>条　発注者は、受注者がこの契約に関して、次の各号のいずれかに該当するときは、催告をすることなく、直ちにこの契約を解除することができる。</w:t>
      </w:r>
    </w:p>
    <w:p w:rsidR="00347C88" w:rsidRPr="00347C88" w:rsidRDefault="00347C88" w:rsidP="00347C88">
      <w:pPr>
        <w:ind w:left="434" w:hangingChars="200" w:hanging="434"/>
        <w:rPr>
          <w:color w:val="000000"/>
        </w:rPr>
      </w:pPr>
      <w:r w:rsidRPr="00347C88">
        <w:rPr>
          <w:rFonts w:hint="eastAsia"/>
          <w:color w:val="000000"/>
        </w:rPr>
        <w:t>（１）公正取引委員会が、受注者に違反行為があったとして私的独占の禁止及び公正取引の確保に関する法律（昭和２２年法律第５４号、以下「独占禁止法」という。）第４９条の規定によ</w:t>
      </w:r>
      <w:r w:rsidRPr="00347C88">
        <w:rPr>
          <w:rFonts w:hint="eastAsia"/>
          <w:color w:val="000000"/>
        </w:rPr>
        <w:lastRenderedPageBreak/>
        <w:t>り、排除措置命令を行い、当該排除措置命令が確定したとき（同法第７７条に規定する抗告訴訟が提起されたときを除く。）。</w:t>
      </w:r>
    </w:p>
    <w:p w:rsidR="00347C88" w:rsidRPr="00347C88" w:rsidRDefault="00347C88" w:rsidP="00347C88">
      <w:pPr>
        <w:ind w:left="434" w:hangingChars="200" w:hanging="434"/>
        <w:rPr>
          <w:color w:val="000000"/>
        </w:rPr>
      </w:pPr>
      <w:r w:rsidRPr="00347C88">
        <w:rPr>
          <w:rFonts w:hint="eastAsia"/>
          <w:color w:val="000000"/>
        </w:rPr>
        <w:t>（２）公正取引委員会が、受注者に違反行為があったとして独占禁止法第６２条第１項の規定により、課徴金の納付命令を行い、当該納付命令が確定したとき（同法第７７条の規定により、公正取引委員会の審決の取消しの訴えが提起されたときを除く。）。</w:t>
      </w:r>
    </w:p>
    <w:p w:rsidR="00347C88" w:rsidRPr="00347C88" w:rsidRDefault="00347C88" w:rsidP="00347C88">
      <w:pPr>
        <w:ind w:left="434" w:hangingChars="200" w:hanging="434"/>
        <w:rPr>
          <w:color w:val="000000"/>
        </w:rPr>
      </w:pPr>
      <w:r w:rsidRPr="00347C88">
        <w:rPr>
          <w:rFonts w:hint="eastAsia"/>
          <w:color w:val="000000"/>
        </w:rPr>
        <w:t>（３）受注者が、独占禁止法第７７条に規定する抗告訴訟を提起し、その訴訟について請求棄却又は訴え却下の判決が確定したとき。</w:t>
      </w:r>
    </w:p>
    <w:p w:rsidR="00347C88" w:rsidRPr="00347C88" w:rsidRDefault="00347C88" w:rsidP="00347C88">
      <w:pPr>
        <w:ind w:left="434" w:hangingChars="200" w:hanging="434"/>
        <w:rPr>
          <w:color w:val="000000"/>
        </w:rPr>
      </w:pPr>
      <w:r w:rsidRPr="00347C88">
        <w:rPr>
          <w:rFonts w:hint="eastAsia"/>
          <w:color w:val="000000"/>
        </w:rPr>
        <w:t>（４）受注者（法人の場合にあっては、その役員又は使用人を含む。）に対する刑法（明治４０年法律第４５号）第９６条の６若しくは第１９８条又は独占禁止法第８９条第１項若しくは第９５条第１項第１号の規定による刑が確定したとき。</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（公共工事履行保証証券による保証の請求）</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５２</w:t>
      </w:r>
      <w:r w:rsidRPr="00347C88">
        <w:rPr>
          <w:rFonts w:hint="eastAsia"/>
          <w:color w:val="000000"/>
        </w:rPr>
        <w:t>条　削除</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（受注者の催告による解除権）</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５３</w:t>
      </w:r>
      <w:r w:rsidRPr="00347C88">
        <w:rPr>
          <w:rFonts w:hint="eastAsia"/>
          <w:color w:val="000000"/>
        </w:rPr>
        <w:t>条　受注者は、</w:t>
      </w:r>
      <w:r w:rsidRPr="00347C88">
        <w:rPr>
          <w:color w:val="000000"/>
        </w:rPr>
        <w:t>発注者がこの契約に違反したときは、相当の期間を定めてその履行の催告をし、その期間内に履行がないときは、</w:t>
      </w:r>
      <w:r w:rsidRPr="00347C88">
        <w:rPr>
          <w:rFonts w:hint="eastAsia"/>
          <w:color w:val="000000"/>
        </w:rPr>
        <w:t>この契約を解除することができる。</w:t>
      </w:r>
      <w:r w:rsidRPr="00347C88">
        <w:rPr>
          <w:color w:val="000000"/>
        </w:rPr>
        <w:t>ただし、その期間を経過した時における債務の不履行がこの契約及び取引上の社会通念に照らして軽微であるときは、この限りでない。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（受注者の催告によらない解除権）</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５４</w:t>
      </w:r>
      <w:r w:rsidRPr="00347C88">
        <w:rPr>
          <w:rFonts w:hint="eastAsia"/>
          <w:color w:val="000000"/>
        </w:rPr>
        <w:t>条　受注者は、次の各号のいずれかに該当するときは、直ちにこの契約を解除することができる。</w:t>
      </w:r>
    </w:p>
    <w:p w:rsidR="00347C88" w:rsidRPr="00347C88" w:rsidRDefault="00347C88" w:rsidP="00347C88">
      <w:pPr>
        <w:ind w:left="217" w:hangingChars="100" w:hanging="217"/>
        <w:rPr>
          <w:color w:val="000000"/>
        </w:rPr>
      </w:pPr>
      <w:r w:rsidRPr="00347C88">
        <w:rPr>
          <w:rFonts w:hint="eastAsia"/>
          <w:color w:val="000000"/>
        </w:rPr>
        <w:t>（１）第２０条の規定により設計図書を変更したため請負代金額が３分の２以上減少したとき。</w:t>
      </w:r>
    </w:p>
    <w:p w:rsidR="00347C88" w:rsidRPr="00347C88" w:rsidRDefault="00347C88" w:rsidP="00347C88">
      <w:pPr>
        <w:ind w:left="434" w:hangingChars="200" w:hanging="434"/>
        <w:rPr>
          <w:color w:val="000000"/>
        </w:rPr>
      </w:pPr>
      <w:r w:rsidRPr="00347C88">
        <w:rPr>
          <w:rFonts w:hint="eastAsia"/>
          <w:color w:val="000000"/>
        </w:rPr>
        <w:t>（２）第２１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rsidR="00347C88" w:rsidRPr="00347C88" w:rsidRDefault="00347C88" w:rsidP="00347C88">
      <w:pPr>
        <w:ind w:left="434" w:hangingChars="200" w:hanging="434"/>
        <w:rPr>
          <w:color w:val="000000"/>
        </w:rPr>
      </w:pPr>
    </w:p>
    <w:p w:rsidR="00347C88" w:rsidRPr="00347C88" w:rsidRDefault="00347C88" w:rsidP="00347C88">
      <w:pPr>
        <w:ind w:left="143" w:hangingChars="66" w:hanging="143"/>
        <w:rPr>
          <w:bCs/>
          <w:color w:val="000000"/>
        </w:rPr>
      </w:pPr>
      <w:r w:rsidRPr="00347C88">
        <w:rPr>
          <w:bCs/>
          <w:color w:val="000000"/>
        </w:rPr>
        <w:t>（受注者の責めに帰すべき事由による場合の解除の制限）</w:t>
      </w:r>
    </w:p>
    <w:p w:rsidR="00347C88" w:rsidRPr="00347C88" w:rsidRDefault="00347C88" w:rsidP="00347C88">
      <w:pPr>
        <w:ind w:left="143" w:hangingChars="66" w:hanging="143"/>
        <w:rPr>
          <w:bCs/>
          <w:color w:val="000000"/>
        </w:rPr>
      </w:pPr>
      <w:r w:rsidRPr="00347C88">
        <w:rPr>
          <w:bCs/>
          <w:color w:val="000000"/>
        </w:rPr>
        <w:t>第</w:t>
      </w:r>
      <w:r w:rsidR="00E77CD6">
        <w:rPr>
          <w:rFonts w:hint="eastAsia"/>
          <w:bCs/>
          <w:color w:val="000000"/>
        </w:rPr>
        <w:t>５５</w:t>
      </w:r>
      <w:r w:rsidRPr="00347C88">
        <w:rPr>
          <w:bCs/>
          <w:color w:val="000000"/>
        </w:rPr>
        <w:t>条　第</w:t>
      </w:r>
      <w:r w:rsidR="00E77CD6">
        <w:rPr>
          <w:rFonts w:hint="eastAsia"/>
          <w:bCs/>
          <w:color w:val="000000"/>
        </w:rPr>
        <w:t>５３</w:t>
      </w:r>
      <w:r w:rsidRPr="00347C88">
        <w:rPr>
          <w:bCs/>
          <w:color w:val="000000"/>
        </w:rPr>
        <w:t>条又は前条各号に定める場合が受注者の責めに帰すべき事由によるものであるときは、受注者は、前２条の規定による契約の解除をすることができない。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（解除に伴う措置）</w:t>
      </w:r>
    </w:p>
    <w:p w:rsidR="00347C88" w:rsidRPr="00347C88" w:rsidRDefault="00347C88" w:rsidP="00347C88">
      <w:pPr>
        <w:ind w:left="217" w:hangingChars="100" w:hanging="217"/>
        <w:rPr>
          <w:color w:val="000000"/>
        </w:rPr>
      </w:pPr>
      <w:r w:rsidRPr="00347C88">
        <w:rPr>
          <w:rFonts w:hint="eastAsia"/>
          <w:color w:val="000000"/>
        </w:rPr>
        <w:t>第</w:t>
      </w:r>
      <w:r w:rsidR="00E77CD6">
        <w:rPr>
          <w:rFonts w:hint="eastAsia"/>
          <w:color w:val="000000"/>
        </w:rPr>
        <w:t>５６</w:t>
      </w:r>
      <w:r w:rsidRPr="00347C88">
        <w:rPr>
          <w:rFonts w:hint="eastAsia"/>
          <w:color w:val="000000"/>
        </w:rPr>
        <w:t>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rsidR="00347C88" w:rsidRPr="00347C88" w:rsidRDefault="00347C88" w:rsidP="00347C88">
      <w:pPr>
        <w:ind w:left="217" w:hangingChars="100" w:hanging="217"/>
        <w:rPr>
          <w:color w:val="000000"/>
        </w:rPr>
      </w:pPr>
      <w:r w:rsidRPr="00347C88">
        <w:rPr>
          <w:rFonts w:hint="eastAsia"/>
          <w:color w:val="000000"/>
        </w:rPr>
        <w:lastRenderedPageBreak/>
        <w:t>２　前項の場合において、検査又は復旧に直接要する費用は、受注者の負担とする。</w:t>
      </w:r>
    </w:p>
    <w:p w:rsidR="00347C88" w:rsidRPr="00347C88" w:rsidRDefault="00347C88" w:rsidP="00347C88">
      <w:pPr>
        <w:ind w:left="217" w:hangingChars="100" w:hanging="217"/>
        <w:rPr>
          <w:color w:val="000000"/>
        </w:rPr>
      </w:pPr>
      <w:r w:rsidRPr="00347C88">
        <w:rPr>
          <w:rFonts w:hint="eastAsia"/>
          <w:color w:val="000000"/>
        </w:rPr>
        <w:t>３　第１項の場合において、第</w:t>
      </w:r>
      <w:r w:rsidR="00E77CD6">
        <w:rPr>
          <w:rFonts w:hint="eastAsia"/>
          <w:color w:val="000000"/>
        </w:rPr>
        <w:t>３６</w:t>
      </w:r>
      <w:r w:rsidRPr="00347C88">
        <w:rPr>
          <w:rFonts w:hint="eastAsia"/>
          <w:color w:val="000000"/>
        </w:rPr>
        <w:t>条（第</w:t>
      </w:r>
      <w:r w:rsidR="00E77CD6">
        <w:rPr>
          <w:rFonts w:hint="eastAsia"/>
          <w:color w:val="000000"/>
        </w:rPr>
        <w:t>４２</w:t>
      </w:r>
      <w:r w:rsidRPr="00347C88">
        <w:rPr>
          <w:rFonts w:hint="eastAsia"/>
          <w:color w:val="000000"/>
        </w:rPr>
        <w:t>条において準用する場合を含む。）の規定による前払金又は中間前払金があったときは、当該前払金の額及び中間前払金の額（第</w:t>
      </w:r>
      <w:r w:rsidR="00E77CD6">
        <w:rPr>
          <w:rFonts w:hint="eastAsia"/>
          <w:color w:val="000000"/>
        </w:rPr>
        <w:t>３９</w:t>
      </w:r>
      <w:r w:rsidRPr="00347C88">
        <w:rPr>
          <w:rFonts w:hint="eastAsia"/>
          <w:color w:val="000000"/>
        </w:rPr>
        <w:t>条及び第</w:t>
      </w:r>
      <w:r w:rsidR="00E77CD6">
        <w:rPr>
          <w:rFonts w:hint="eastAsia"/>
          <w:color w:val="000000"/>
        </w:rPr>
        <w:t>４３</w:t>
      </w:r>
      <w:r w:rsidRPr="00347C88">
        <w:rPr>
          <w:rFonts w:hint="eastAsia"/>
          <w:color w:val="000000"/>
        </w:rPr>
        <w:t>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w:t>
      </w:r>
      <w:r w:rsidRPr="00347C88">
        <w:rPr>
          <w:color w:val="000000"/>
        </w:rPr>
        <w:t>第</w:t>
      </w:r>
      <w:r w:rsidR="00E77CD6">
        <w:rPr>
          <w:rFonts w:hint="eastAsia"/>
          <w:color w:val="000000"/>
        </w:rPr>
        <w:t>４８</w:t>
      </w:r>
      <w:r w:rsidRPr="00347C88">
        <w:rPr>
          <w:color w:val="000000"/>
        </w:rPr>
        <w:t>条、</w:t>
      </w:r>
      <w:r w:rsidRPr="00347C88">
        <w:rPr>
          <w:color w:val="000000"/>
          <w:shd w:val="clear" w:color="000000" w:fill="auto"/>
        </w:rPr>
        <w:t>第</w:t>
      </w:r>
      <w:r w:rsidR="00E77CD6">
        <w:rPr>
          <w:rFonts w:hint="eastAsia"/>
          <w:color w:val="000000"/>
          <w:shd w:val="clear" w:color="000000" w:fill="auto"/>
        </w:rPr>
        <w:t>４９</w:t>
      </w:r>
      <w:r w:rsidRPr="00347C88">
        <w:rPr>
          <w:color w:val="000000"/>
          <w:shd w:val="clear" w:color="000000" w:fill="auto"/>
        </w:rPr>
        <w:t>条、第</w:t>
      </w:r>
      <w:r w:rsidR="00E77CD6">
        <w:rPr>
          <w:rFonts w:hint="eastAsia"/>
          <w:color w:val="000000"/>
          <w:shd w:val="clear" w:color="000000" w:fill="auto"/>
        </w:rPr>
        <w:t>５１</w:t>
      </w:r>
      <w:r w:rsidRPr="00347C88">
        <w:rPr>
          <w:color w:val="000000"/>
          <w:shd w:val="clear" w:color="000000" w:fill="auto"/>
        </w:rPr>
        <w:t>条又は次条第３項</w:t>
      </w:r>
      <w:r w:rsidRPr="00347C88">
        <w:rPr>
          <w:rFonts w:hint="eastAsia"/>
          <w:color w:val="000000"/>
        </w:rPr>
        <w:t>の規定によるときにあっては、その余剰額に前払金又は中間前払金の支払いの日から返還の日までの日数に応じ政府契約の支払遅延防止等に関する法律（昭和２４年法律第２５６号）第８条第１項の規定により財務大臣が決定する率で計算した額の利息を付した額を、解除が</w:t>
      </w:r>
      <w:r w:rsidRPr="00347C88">
        <w:rPr>
          <w:color w:val="000000"/>
        </w:rPr>
        <w:t>第</w:t>
      </w:r>
      <w:r w:rsidR="00E77CD6">
        <w:rPr>
          <w:rFonts w:hint="eastAsia"/>
          <w:color w:val="000000"/>
        </w:rPr>
        <w:t>４７</w:t>
      </w:r>
      <w:r w:rsidRPr="00347C88">
        <w:rPr>
          <w:color w:val="000000"/>
        </w:rPr>
        <w:t>条、第</w:t>
      </w:r>
      <w:r w:rsidR="00E77CD6">
        <w:rPr>
          <w:rFonts w:hint="eastAsia"/>
          <w:color w:val="000000"/>
        </w:rPr>
        <w:t>５３</w:t>
      </w:r>
      <w:r w:rsidRPr="00347C88">
        <w:rPr>
          <w:color w:val="000000"/>
        </w:rPr>
        <w:t>条又は第</w:t>
      </w:r>
      <w:r w:rsidR="00E77CD6">
        <w:rPr>
          <w:rFonts w:hint="eastAsia"/>
          <w:color w:val="000000"/>
        </w:rPr>
        <w:t>５４</w:t>
      </w:r>
      <w:r w:rsidRPr="00347C88">
        <w:rPr>
          <w:color w:val="000000"/>
        </w:rPr>
        <w:t>条</w:t>
      </w:r>
      <w:r w:rsidRPr="00347C88">
        <w:rPr>
          <w:rFonts w:hint="eastAsia"/>
          <w:color w:val="000000"/>
        </w:rPr>
        <w:t>の規定によるときにあっては、その余剰額を発注者に返還しなければならない。</w:t>
      </w:r>
    </w:p>
    <w:p w:rsidR="00347C88" w:rsidRPr="00347C88" w:rsidRDefault="00347C88" w:rsidP="00347C88">
      <w:pPr>
        <w:ind w:left="217" w:hangingChars="100" w:hanging="217"/>
        <w:rPr>
          <w:color w:val="000000"/>
        </w:rPr>
      </w:pPr>
      <w:r w:rsidRPr="00347C88">
        <w:rPr>
          <w:rFonts w:hint="eastAsia"/>
          <w:color w:val="000000"/>
        </w:rPr>
        <w:t>４　受注者は、この契約が</w:t>
      </w:r>
      <w:r w:rsidRPr="00347C88">
        <w:rPr>
          <w:color w:val="000000"/>
        </w:rPr>
        <w:t>工事の完成前に</w:t>
      </w:r>
      <w:r w:rsidRPr="00347C88">
        <w:rPr>
          <w:rFonts w:hint="eastAsia"/>
          <w:color w:val="000000"/>
        </w:rPr>
        <w:t>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rsidR="00347C88" w:rsidRPr="00347C88" w:rsidRDefault="00347C88" w:rsidP="00347C88">
      <w:pPr>
        <w:ind w:left="217" w:hangingChars="100" w:hanging="217"/>
        <w:rPr>
          <w:color w:val="000000"/>
        </w:rPr>
      </w:pPr>
      <w:r w:rsidRPr="00347C88">
        <w:rPr>
          <w:rFonts w:hint="eastAsia"/>
          <w:color w:val="000000"/>
        </w:rPr>
        <w:t>５　受注者は、この契約が</w:t>
      </w:r>
      <w:r w:rsidRPr="00347C88">
        <w:rPr>
          <w:color w:val="000000"/>
        </w:rPr>
        <w:t>工事の完成前に</w:t>
      </w:r>
      <w:r w:rsidRPr="00347C88">
        <w:rPr>
          <w:rFonts w:hint="eastAsia"/>
          <w:color w:val="000000"/>
        </w:rPr>
        <w:t>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rsidR="00347C88" w:rsidRPr="00347C88" w:rsidRDefault="00347C88" w:rsidP="00347C88">
      <w:pPr>
        <w:ind w:left="217" w:hangingChars="100" w:hanging="217"/>
        <w:rPr>
          <w:color w:val="000000"/>
        </w:rPr>
      </w:pPr>
      <w:r w:rsidRPr="00347C88">
        <w:rPr>
          <w:rFonts w:hint="eastAsia"/>
          <w:color w:val="000000"/>
        </w:rPr>
        <w:t>６　受注者は、この契約が</w:t>
      </w:r>
      <w:r w:rsidRPr="00347C88">
        <w:rPr>
          <w:color w:val="000000"/>
        </w:rPr>
        <w:t>工事の完成前に</w:t>
      </w:r>
      <w:r w:rsidRPr="00347C88">
        <w:rPr>
          <w:rFonts w:hint="eastAsia"/>
          <w:color w:val="000000"/>
        </w:rPr>
        <w:t>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rsidR="00347C88" w:rsidRPr="00347C88" w:rsidRDefault="00347C88" w:rsidP="00347C88">
      <w:pPr>
        <w:ind w:left="217" w:hangingChars="100" w:hanging="217"/>
        <w:rPr>
          <w:color w:val="000000"/>
        </w:rPr>
      </w:pPr>
      <w:r w:rsidRPr="00347C88">
        <w:rPr>
          <w:rFonts w:hint="eastAsia"/>
          <w:color w:val="000000"/>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rsidR="00347C88" w:rsidRPr="00347C88" w:rsidRDefault="00347C88" w:rsidP="00347C88">
      <w:pPr>
        <w:ind w:left="217" w:hangingChars="100" w:hanging="217"/>
        <w:rPr>
          <w:color w:val="000000"/>
        </w:rPr>
      </w:pPr>
      <w:r w:rsidRPr="00347C88">
        <w:rPr>
          <w:rFonts w:hint="eastAsia"/>
          <w:color w:val="000000"/>
        </w:rPr>
        <w:t>８　第４項前段及び第５項前段に規定する受注者のとるべき措置の期限、方法等については、この契約の解除が</w:t>
      </w:r>
      <w:r w:rsidRPr="00347C88">
        <w:rPr>
          <w:color w:val="000000"/>
        </w:rPr>
        <w:t>第</w:t>
      </w:r>
      <w:r w:rsidR="00E77CD6">
        <w:rPr>
          <w:rFonts w:hint="eastAsia"/>
          <w:color w:val="000000"/>
        </w:rPr>
        <w:t>４８</w:t>
      </w:r>
      <w:r w:rsidRPr="00347C88">
        <w:rPr>
          <w:color w:val="000000"/>
        </w:rPr>
        <w:t>条、</w:t>
      </w:r>
      <w:r w:rsidRPr="00347C88">
        <w:rPr>
          <w:color w:val="000000"/>
          <w:shd w:val="clear" w:color="000000" w:fill="auto"/>
        </w:rPr>
        <w:t>第</w:t>
      </w:r>
      <w:r w:rsidR="00E77CD6">
        <w:rPr>
          <w:rFonts w:hint="eastAsia"/>
          <w:color w:val="000000"/>
          <w:shd w:val="clear" w:color="000000" w:fill="auto"/>
        </w:rPr>
        <w:t>４９</w:t>
      </w:r>
      <w:r w:rsidRPr="00347C88">
        <w:rPr>
          <w:color w:val="000000"/>
          <w:shd w:val="clear" w:color="000000" w:fill="auto"/>
        </w:rPr>
        <w:t>条、第</w:t>
      </w:r>
      <w:r w:rsidR="00E77CD6">
        <w:rPr>
          <w:rFonts w:hint="eastAsia"/>
          <w:color w:val="000000"/>
          <w:shd w:val="clear" w:color="000000" w:fill="auto"/>
        </w:rPr>
        <w:t>５１</w:t>
      </w:r>
      <w:r w:rsidRPr="00347C88">
        <w:rPr>
          <w:color w:val="000000"/>
          <w:shd w:val="clear" w:color="000000" w:fill="auto"/>
        </w:rPr>
        <w:t>条又は次条第３項</w:t>
      </w:r>
      <w:r w:rsidRPr="00347C88">
        <w:rPr>
          <w:rFonts w:hint="eastAsia"/>
          <w:color w:val="000000"/>
        </w:rPr>
        <w:t>の規定によるときは発注者が定め、</w:t>
      </w:r>
      <w:r w:rsidRPr="00347C88">
        <w:rPr>
          <w:color w:val="000000"/>
        </w:rPr>
        <w:t>第</w:t>
      </w:r>
      <w:r w:rsidR="00E77CD6">
        <w:rPr>
          <w:rFonts w:hint="eastAsia"/>
          <w:color w:val="000000"/>
        </w:rPr>
        <w:t>４７</w:t>
      </w:r>
      <w:r w:rsidRPr="00347C88">
        <w:rPr>
          <w:color w:val="000000"/>
        </w:rPr>
        <w:t>条、第</w:t>
      </w:r>
      <w:r w:rsidR="00E77CD6">
        <w:rPr>
          <w:rFonts w:hint="eastAsia"/>
          <w:color w:val="000000"/>
        </w:rPr>
        <w:t>５３</w:t>
      </w:r>
      <w:r w:rsidRPr="00347C88">
        <w:rPr>
          <w:color w:val="000000"/>
        </w:rPr>
        <w:t>条又は第</w:t>
      </w:r>
      <w:r w:rsidR="00E77CD6">
        <w:rPr>
          <w:rFonts w:hint="eastAsia"/>
          <w:color w:val="000000"/>
        </w:rPr>
        <w:t>５４</w:t>
      </w:r>
      <w:r w:rsidRPr="00347C88">
        <w:rPr>
          <w:color w:val="000000"/>
        </w:rPr>
        <w:t>条</w:t>
      </w:r>
      <w:r w:rsidRPr="00347C88">
        <w:rPr>
          <w:rFonts w:hint="eastAsia"/>
          <w:color w:val="000000"/>
        </w:rPr>
        <w:t>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rsidR="00347C88" w:rsidRPr="00347C88" w:rsidRDefault="00347C88" w:rsidP="00347C88">
      <w:pPr>
        <w:ind w:left="217" w:hangingChars="100" w:hanging="217"/>
        <w:rPr>
          <w:rFonts w:hint="eastAsia"/>
          <w:color w:val="000000"/>
        </w:rPr>
      </w:pPr>
      <w:r w:rsidRPr="00347C88">
        <w:rPr>
          <w:rFonts w:hint="eastAsia"/>
          <w:color w:val="000000"/>
        </w:rPr>
        <w:t>９　工事の完成後にこの契約が解除された場合は、解除に伴い生じる事項の処理については発注者及び受注者が民法の規定に従って協議して決める。</w:t>
      </w:r>
    </w:p>
    <w:p w:rsidR="00347C88" w:rsidRDefault="00347C88" w:rsidP="00347C88">
      <w:pPr>
        <w:ind w:left="217" w:hangingChars="100" w:hanging="217"/>
        <w:rPr>
          <w:color w:val="000000"/>
        </w:rPr>
      </w:pPr>
    </w:p>
    <w:p w:rsidR="00930304" w:rsidRPr="00347C88" w:rsidRDefault="00930304" w:rsidP="00347C88">
      <w:pPr>
        <w:ind w:left="217" w:hangingChars="100" w:hanging="217"/>
        <w:rPr>
          <w:rFonts w:hint="eastAsia"/>
          <w:color w:val="000000"/>
        </w:rPr>
      </w:pPr>
    </w:p>
    <w:p w:rsidR="00347C88" w:rsidRPr="00347C88" w:rsidRDefault="00347C88" w:rsidP="00347C88">
      <w:pPr>
        <w:ind w:left="217" w:hangingChars="100" w:hanging="217"/>
        <w:rPr>
          <w:rFonts w:hint="eastAsia"/>
          <w:color w:val="000000"/>
        </w:rPr>
      </w:pPr>
      <w:r w:rsidRPr="00347C88">
        <w:rPr>
          <w:rFonts w:hint="eastAsia"/>
          <w:color w:val="000000"/>
        </w:rPr>
        <w:lastRenderedPageBreak/>
        <w:t>（発注者の損害賠償請求等）</w:t>
      </w:r>
    </w:p>
    <w:p w:rsidR="00347C88" w:rsidRPr="00347C88" w:rsidRDefault="00347C88" w:rsidP="00347C88">
      <w:pPr>
        <w:ind w:left="217" w:hangingChars="100" w:hanging="217"/>
        <w:rPr>
          <w:rFonts w:hint="eastAsia"/>
          <w:color w:val="000000"/>
        </w:rPr>
      </w:pPr>
      <w:r w:rsidRPr="00347C88">
        <w:rPr>
          <w:rFonts w:hint="eastAsia"/>
          <w:color w:val="000000"/>
        </w:rPr>
        <w:t>第</w:t>
      </w:r>
      <w:r w:rsidR="00E77CD6">
        <w:rPr>
          <w:rFonts w:hint="eastAsia"/>
          <w:color w:val="000000"/>
        </w:rPr>
        <w:t>５７</w:t>
      </w:r>
      <w:r w:rsidRPr="00347C88">
        <w:rPr>
          <w:rFonts w:hint="eastAsia"/>
          <w:color w:val="000000"/>
        </w:rPr>
        <w:t>条　発注者は、受注者が次の各号のいずれかに該当するときは、これによって生じた損害の賠償を請求することができる。</w:t>
      </w:r>
    </w:p>
    <w:p w:rsidR="00347C88" w:rsidRPr="00347C88" w:rsidRDefault="00347C88" w:rsidP="00347C88">
      <w:pPr>
        <w:ind w:left="462" w:hangingChars="213" w:hanging="462"/>
        <w:rPr>
          <w:rFonts w:hint="eastAsia"/>
          <w:color w:val="000000"/>
        </w:rPr>
      </w:pPr>
      <w:r w:rsidRPr="00347C88">
        <w:rPr>
          <w:rFonts w:hint="eastAsia"/>
          <w:color w:val="000000"/>
        </w:rPr>
        <w:t>（１）工期内に工事を完成することができないとき。</w:t>
      </w:r>
    </w:p>
    <w:p w:rsidR="00347C88" w:rsidRPr="00347C88" w:rsidRDefault="00347C88" w:rsidP="00347C88">
      <w:pPr>
        <w:ind w:left="462" w:hangingChars="213" w:hanging="462"/>
        <w:rPr>
          <w:rFonts w:hint="eastAsia"/>
          <w:color w:val="000000"/>
        </w:rPr>
      </w:pPr>
      <w:r w:rsidRPr="00347C88">
        <w:rPr>
          <w:rFonts w:hint="eastAsia"/>
          <w:color w:val="000000"/>
        </w:rPr>
        <w:t>（２）この工事目的物に契約不適合があるとき。</w:t>
      </w:r>
    </w:p>
    <w:p w:rsidR="00347C88" w:rsidRPr="00347C88" w:rsidRDefault="00347C88" w:rsidP="00347C88">
      <w:pPr>
        <w:ind w:left="462" w:hangingChars="213" w:hanging="462"/>
        <w:rPr>
          <w:rFonts w:hint="eastAsia"/>
          <w:color w:val="000000"/>
        </w:rPr>
      </w:pPr>
      <w:r w:rsidRPr="00347C88">
        <w:rPr>
          <w:rFonts w:hint="eastAsia"/>
          <w:color w:val="000000"/>
        </w:rPr>
        <w:t>（３）第</w:t>
      </w:r>
      <w:r w:rsidR="00E77CD6">
        <w:rPr>
          <w:rFonts w:hint="eastAsia"/>
          <w:color w:val="000000"/>
        </w:rPr>
        <w:t>４８</w:t>
      </w:r>
      <w:r w:rsidRPr="00347C88">
        <w:rPr>
          <w:rFonts w:hint="eastAsia"/>
          <w:color w:val="000000"/>
        </w:rPr>
        <w:t>条、第</w:t>
      </w:r>
      <w:r w:rsidR="00E77CD6">
        <w:rPr>
          <w:rFonts w:hint="eastAsia"/>
          <w:color w:val="000000"/>
        </w:rPr>
        <w:t>４９</w:t>
      </w:r>
      <w:r w:rsidRPr="00347C88">
        <w:rPr>
          <w:rFonts w:hint="eastAsia"/>
          <w:color w:val="000000"/>
        </w:rPr>
        <w:t>条又は第</w:t>
      </w:r>
      <w:r w:rsidR="00E77CD6">
        <w:rPr>
          <w:rFonts w:hint="eastAsia"/>
          <w:color w:val="000000"/>
        </w:rPr>
        <w:t>５１</w:t>
      </w:r>
      <w:r w:rsidRPr="00347C88">
        <w:rPr>
          <w:rFonts w:hint="eastAsia"/>
          <w:color w:val="000000"/>
        </w:rPr>
        <w:t>条の規定により、工事目的物の完成後にこの契約が解除されたとき。</w:t>
      </w:r>
    </w:p>
    <w:p w:rsidR="00347C88" w:rsidRPr="00347C88" w:rsidRDefault="00347C88" w:rsidP="00347C88">
      <w:pPr>
        <w:ind w:left="462" w:hangingChars="213" w:hanging="462"/>
        <w:rPr>
          <w:color w:val="000000"/>
        </w:rPr>
      </w:pPr>
      <w:r w:rsidRPr="00347C88">
        <w:rPr>
          <w:rFonts w:hint="eastAsia"/>
          <w:color w:val="000000"/>
        </w:rPr>
        <w:t>（４）前３号に掲げる場合のほか、債務の本旨に従った履行をしないとき又は債務の履行が不能であるとき。</w:t>
      </w:r>
    </w:p>
    <w:p w:rsidR="00347C88" w:rsidRPr="00347C88" w:rsidRDefault="00347C88" w:rsidP="00347C88">
      <w:pPr>
        <w:ind w:left="217" w:hangingChars="100" w:hanging="217"/>
        <w:rPr>
          <w:color w:val="000000"/>
        </w:rPr>
      </w:pPr>
      <w:r w:rsidRPr="00347C88">
        <w:rPr>
          <w:rFonts w:hint="eastAsia"/>
          <w:color w:val="000000"/>
        </w:rPr>
        <w:t>２　次の各号のいずれかに該当するときは、前項の損害賠償に代えて、受注者は、請負代金額の１０分の１に相当する額を違約金として発注者の指定する期間内に支払わなければならない。</w:t>
      </w:r>
    </w:p>
    <w:p w:rsidR="00347C88" w:rsidRPr="00347C88" w:rsidRDefault="00347C88" w:rsidP="00347C88">
      <w:pPr>
        <w:ind w:left="923" w:hangingChars="425" w:hanging="923"/>
        <w:rPr>
          <w:color w:val="000000"/>
        </w:rPr>
      </w:pPr>
      <w:r w:rsidRPr="00347C88">
        <w:rPr>
          <w:rFonts w:hint="eastAsia"/>
          <w:color w:val="000000"/>
        </w:rPr>
        <w:t xml:space="preserve">　　（１）第</w:t>
      </w:r>
      <w:r w:rsidR="00E77CD6">
        <w:rPr>
          <w:rFonts w:hint="eastAsia"/>
          <w:color w:val="000000"/>
        </w:rPr>
        <w:t>４８</w:t>
      </w:r>
      <w:r w:rsidRPr="00347C88">
        <w:rPr>
          <w:rFonts w:hint="eastAsia"/>
          <w:color w:val="000000"/>
        </w:rPr>
        <w:t>条、第</w:t>
      </w:r>
      <w:r w:rsidR="00E77CD6">
        <w:rPr>
          <w:rFonts w:hint="eastAsia"/>
          <w:color w:val="000000"/>
        </w:rPr>
        <w:t>４９</w:t>
      </w:r>
      <w:r w:rsidRPr="00347C88">
        <w:rPr>
          <w:rFonts w:hint="eastAsia"/>
          <w:color w:val="000000"/>
        </w:rPr>
        <w:t>条又は第</w:t>
      </w:r>
      <w:r w:rsidR="002C39C9">
        <w:rPr>
          <w:rFonts w:hint="eastAsia"/>
          <w:color w:val="000000"/>
        </w:rPr>
        <w:t>５１</w:t>
      </w:r>
      <w:r w:rsidRPr="00347C88">
        <w:rPr>
          <w:rFonts w:hint="eastAsia"/>
          <w:color w:val="000000"/>
        </w:rPr>
        <w:t>条の規定により工事目的物の完成前にこの契約が解除されたとき。</w:t>
      </w:r>
    </w:p>
    <w:p w:rsidR="00347C88" w:rsidRPr="00347C88" w:rsidRDefault="00347C88" w:rsidP="00347C88">
      <w:pPr>
        <w:ind w:left="923" w:hangingChars="425" w:hanging="923"/>
        <w:rPr>
          <w:color w:val="000000"/>
        </w:rPr>
      </w:pPr>
      <w:r w:rsidRPr="00347C88">
        <w:rPr>
          <w:rFonts w:hint="eastAsia"/>
          <w:color w:val="000000"/>
        </w:rPr>
        <w:t xml:space="preserve">　　（２）工事目的物の完成前に受注者がその債務の履行を拒否し、又は、受注者の責めに帰すべき事由によって受注者の債務について履行不能となったとき。</w:t>
      </w:r>
    </w:p>
    <w:p w:rsidR="00347C88" w:rsidRPr="00347C88" w:rsidRDefault="00347C88" w:rsidP="00347C88">
      <w:pPr>
        <w:ind w:left="434" w:hangingChars="200" w:hanging="434"/>
        <w:rPr>
          <w:color w:val="000000"/>
        </w:rPr>
      </w:pPr>
      <w:r w:rsidRPr="00347C88">
        <w:rPr>
          <w:rFonts w:hint="eastAsia"/>
          <w:color w:val="000000"/>
        </w:rPr>
        <w:t>３　次の各号に掲げる者がこの契約を解除した場合は、前項第２号に該当する場合とみなす。</w:t>
      </w:r>
    </w:p>
    <w:p w:rsidR="00347C88" w:rsidRPr="00347C88" w:rsidRDefault="00347C88" w:rsidP="00347C88">
      <w:pPr>
        <w:ind w:left="769" w:hangingChars="354" w:hanging="769"/>
        <w:rPr>
          <w:rFonts w:ascii="ＭＳ 明朝" w:hAnsi="ＭＳ 明朝"/>
          <w:color w:val="000000"/>
        </w:rPr>
      </w:pPr>
      <w:r w:rsidRPr="00347C88">
        <w:rPr>
          <w:rFonts w:hint="eastAsia"/>
          <w:color w:val="000000"/>
        </w:rPr>
        <w:t xml:space="preserve">　　（１）受注者について破産手続開始の決定があった場合において、破産法</w:t>
      </w:r>
      <w:r w:rsidRPr="00347C88">
        <w:rPr>
          <w:rFonts w:ascii="ＭＳ 明朝" w:hAnsi="ＭＳ 明朝" w:hint="eastAsia"/>
          <w:color w:val="000000"/>
        </w:rPr>
        <w:t>（平成１６年法律第７５号）の規定により選任された破産管財人</w:t>
      </w:r>
    </w:p>
    <w:p w:rsidR="00347C88" w:rsidRPr="00347C88" w:rsidRDefault="00347C88" w:rsidP="00347C88">
      <w:pPr>
        <w:ind w:left="769" w:hangingChars="354" w:hanging="769"/>
        <w:rPr>
          <w:rFonts w:ascii="ＭＳ 明朝" w:hAnsi="ＭＳ 明朝"/>
          <w:color w:val="000000"/>
        </w:rPr>
      </w:pPr>
      <w:r w:rsidRPr="00347C88">
        <w:rPr>
          <w:rFonts w:ascii="ＭＳ 明朝" w:hAnsi="ＭＳ 明朝" w:hint="eastAsia"/>
          <w:color w:val="000000"/>
        </w:rPr>
        <w:t xml:space="preserve">　　（２）受注者について更生手続開始の決定があった場合において、会社更生法（平成１４年法律第１５４号）の規定により選任された管財人</w:t>
      </w:r>
    </w:p>
    <w:p w:rsidR="00347C88" w:rsidRPr="00347C88" w:rsidRDefault="00347C88" w:rsidP="00347C88">
      <w:pPr>
        <w:ind w:left="769" w:hangingChars="354" w:hanging="769"/>
        <w:rPr>
          <w:rFonts w:ascii="ＭＳ 明朝" w:hAnsi="ＭＳ 明朝"/>
          <w:color w:val="000000"/>
        </w:rPr>
      </w:pPr>
      <w:r w:rsidRPr="00347C88">
        <w:rPr>
          <w:rFonts w:ascii="ＭＳ 明朝" w:hAnsi="ＭＳ 明朝" w:hint="eastAsia"/>
          <w:color w:val="000000"/>
        </w:rPr>
        <w:t xml:space="preserve">　　（３）受注者について再生手続開始の決定があった場合において、民事再生法（平成１１年法律第２２５号）の規定により選任された再生債務者等</w:t>
      </w:r>
    </w:p>
    <w:p w:rsidR="00C57D2B" w:rsidRDefault="00347C88" w:rsidP="00347C88">
      <w:pPr>
        <w:ind w:left="977" w:hangingChars="450" w:hanging="977"/>
        <w:rPr>
          <w:color w:val="000000"/>
          <w:shd w:val="clear" w:color="000000" w:fill="auto"/>
        </w:rPr>
      </w:pPr>
      <w:r w:rsidRPr="00347C88">
        <w:rPr>
          <w:color w:val="000000"/>
          <w:shd w:val="clear" w:color="000000" w:fill="auto"/>
        </w:rPr>
        <w:t>４　第１項各号又は第２</w:t>
      </w:r>
      <w:r w:rsidR="00C57D2B">
        <w:rPr>
          <w:color w:val="000000"/>
          <w:shd w:val="clear" w:color="000000" w:fill="auto"/>
        </w:rPr>
        <w:t>項各号に定める場合（前項の規定により第２項第２号に該当する場合</w:t>
      </w:r>
      <w:r w:rsidR="00C57D2B">
        <w:rPr>
          <w:rFonts w:hint="eastAsia"/>
          <w:color w:val="000000"/>
          <w:shd w:val="clear" w:color="000000" w:fill="auto"/>
        </w:rPr>
        <w:t>と</w:t>
      </w:r>
    </w:p>
    <w:p w:rsidR="00C57D2B" w:rsidRDefault="00347C88" w:rsidP="00C57D2B">
      <w:pPr>
        <w:ind w:leftChars="100" w:left="977" w:hangingChars="350" w:hanging="760"/>
        <w:rPr>
          <w:color w:val="000000"/>
          <w:shd w:val="clear" w:color="000000" w:fill="auto"/>
        </w:rPr>
      </w:pPr>
      <w:r w:rsidRPr="00347C88">
        <w:rPr>
          <w:color w:val="000000"/>
          <w:shd w:val="clear" w:color="000000" w:fill="auto"/>
        </w:rPr>
        <w:t>みなされる場合を除く。）がこの契約及び取引上の社会通念に照らして受注者の責めに帰するこ</w:t>
      </w:r>
    </w:p>
    <w:p w:rsidR="00347C88" w:rsidRPr="00347C88" w:rsidRDefault="00347C88" w:rsidP="00C57D2B">
      <w:pPr>
        <w:ind w:leftChars="100" w:left="977" w:hangingChars="350" w:hanging="760"/>
        <w:rPr>
          <w:color w:val="000000"/>
        </w:rPr>
      </w:pPr>
      <w:r w:rsidRPr="00347C88">
        <w:rPr>
          <w:color w:val="000000"/>
          <w:shd w:val="clear" w:color="000000" w:fill="auto"/>
        </w:rPr>
        <w:t>とができない事由によるものであるときは、第１項及び第２項の規定は適用しない。</w:t>
      </w:r>
    </w:p>
    <w:p w:rsidR="00347C88" w:rsidRPr="00347C88" w:rsidRDefault="00347C88" w:rsidP="00347C88">
      <w:pPr>
        <w:ind w:left="217" w:hangingChars="100" w:hanging="217"/>
        <w:rPr>
          <w:color w:val="000000"/>
        </w:rPr>
      </w:pPr>
      <w:r w:rsidRPr="00347C88">
        <w:rPr>
          <w:rFonts w:hint="eastAsia"/>
          <w:color w:val="000000"/>
        </w:rPr>
        <w:t xml:space="preserve">５　</w:t>
      </w:r>
      <w:r w:rsidRPr="00347C88">
        <w:rPr>
          <w:color w:val="000000"/>
        </w:rPr>
        <w:t>第１項第１号の場合においては、発注者は</w:t>
      </w:r>
      <w:r w:rsidRPr="00347C88">
        <w:rPr>
          <w:rFonts w:hint="eastAsia"/>
          <w:color w:val="000000"/>
        </w:rPr>
        <w:t>、請負代金額から出来形部分又は部分引渡しを受けた部分に相応する請負代金額を控除した額につき、遅延日数に応じ、政府契約の支払遅延防止等に関する法律（昭和２４年法律第２５６号）第８条第１項の規定により財務大臣が決定する率で計算した額</w:t>
      </w:r>
      <w:r w:rsidRPr="00347C88">
        <w:rPr>
          <w:color w:val="000000"/>
        </w:rPr>
        <w:t>を請求することができるもの</w:t>
      </w:r>
      <w:r w:rsidRPr="00347C88">
        <w:rPr>
          <w:rFonts w:hint="eastAsia"/>
          <w:color w:val="000000"/>
        </w:rPr>
        <w:t>とする。</w:t>
      </w:r>
    </w:p>
    <w:p w:rsidR="00347C88" w:rsidRPr="00347C88" w:rsidRDefault="00347C88" w:rsidP="00347C88">
      <w:pPr>
        <w:ind w:left="217" w:hangingChars="100" w:hanging="217"/>
        <w:rPr>
          <w:color w:val="000000"/>
        </w:rPr>
      </w:pPr>
      <w:r w:rsidRPr="00347C88">
        <w:rPr>
          <w:rFonts w:hint="eastAsia"/>
          <w:color w:val="000000"/>
        </w:rPr>
        <w:t>６　第２項の場合（第</w:t>
      </w:r>
      <w:r w:rsidR="002C39C9">
        <w:rPr>
          <w:rFonts w:hint="eastAsia"/>
          <w:color w:val="000000"/>
        </w:rPr>
        <w:t>４９</w:t>
      </w:r>
      <w:r w:rsidRPr="00347C88">
        <w:rPr>
          <w:rFonts w:hint="eastAsia"/>
          <w:color w:val="000000"/>
        </w:rPr>
        <w:t>条</w:t>
      </w:r>
      <w:r w:rsidRPr="00347C88">
        <w:rPr>
          <w:color w:val="000000"/>
        </w:rPr>
        <w:t>第９号及び第１１号</w:t>
      </w:r>
      <w:r w:rsidRPr="00347C88">
        <w:rPr>
          <w:rFonts w:hint="eastAsia"/>
          <w:color w:val="000000"/>
        </w:rPr>
        <w:t>の規定により、この契約が解除された場合を除く。）において、第５条の規定により契約保証金の納付又はこれに代わる担保の提供が行われているときは、発注者は、当該契約保証金又は担保をもって同項の違約金に充当することができる。</w:t>
      </w:r>
    </w:p>
    <w:p w:rsidR="00347C88" w:rsidRPr="00347C88" w:rsidRDefault="00347C88" w:rsidP="00347C88">
      <w:pPr>
        <w:ind w:left="217" w:hangingChars="100" w:hanging="217"/>
        <w:rPr>
          <w:color w:val="000000"/>
        </w:rPr>
      </w:pP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（受注者の損害賠償請求等）</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第</w:t>
      </w:r>
      <w:r w:rsidR="002C39C9">
        <w:rPr>
          <w:rFonts w:hint="eastAsia"/>
          <w:color w:val="000000"/>
          <w:shd w:val="clear" w:color="000000" w:fill="auto"/>
        </w:rPr>
        <w:t>５８</w:t>
      </w:r>
      <w:r w:rsidRPr="00347C88">
        <w:rPr>
          <w:color w:val="000000"/>
          <w:shd w:val="clear" w:color="000000" w:fill="auto"/>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w:t>
      </w:r>
      <w:r w:rsidRPr="00347C88">
        <w:rPr>
          <w:color w:val="000000"/>
          <w:shd w:val="clear" w:color="000000" w:fill="auto"/>
        </w:rPr>
        <w:lastRenderedPageBreak/>
        <w:t>ない。</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（１）第</w:t>
      </w:r>
      <w:r w:rsidR="002C39C9">
        <w:rPr>
          <w:rFonts w:hint="eastAsia"/>
          <w:color w:val="000000"/>
          <w:shd w:val="clear" w:color="000000" w:fill="auto"/>
        </w:rPr>
        <w:t>５３</w:t>
      </w:r>
      <w:r w:rsidRPr="00347C88">
        <w:rPr>
          <w:color w:val="000000"/>
          <w:shd w:val="clear" w:color="000000" w:fill="auto"/>
        </w:rPr>
        <w:t>条又は第</w:t>
      </w:r>
      <w:r w:rsidR="002C39C9">
        <w:rPr>
          <w:rFonts w:hint="eastAsia"/>
          <w:color w:val="000000"/>
          <w:shd w:val="clear" w:color="000000" w:fill="auto"/>
        </w:rPr>
        <w:t>５４</w:t>
      </w:r>
      <w:r w:rsidRPr="00347C88">
        <w:rPr>
          <w:color w:val="000000"/>
          <w:shd w:val="clear" w:color="000000" w:fill="auto"/>
        </w:rPr>
        <w:t>条の規定によりこの契約が解除されたとき。</w:t>
      </w:r>
    </w:p>
    <w:p w:rsidR="00347C88" w:rsidRPr="00347C88" w:rsidRDefault="00347C88" w:rsidP="00347C88">
      <w:pPr>
        <w:ind w:left="217" w:hangingChars="100" w:hanging="217"/>
        <w:rPr>
          <w:color w:val="000000"/>
        </w:rPr>
      </w:pPr>
      <w:r w:rsidRPr="00347C88">
        <w:rPr>
          <w:color w:val="000000"/>
          <w:shd w:val="clear" w:color="000000" w:fill="auto"/>
        </w:rPr>
        <w:t>（２）前号に掲げる場合のほか、債務の本旨に従った履行をしないとき又は債務の履行が不能であるとき。</w:t>
      </w:r>
    </w:p>
    <w:p w:rsidR="00347C88" w:rsidRPr="00347C88" w:rsidRDefault="00347C88" w:rsidP="00347C88">
      <w:pPr>
        <w:ind w:left="217" w:hangingChars="100" w:hanging="217"/>
        <w:rPr>
          <w:color w:val="000000"/>
        </w:rPr>
      </w:pPr>
      <w:r w:rsidRPr="00347C88">
        <w:rPr>
          <w:rFonts w:hint="eastAsia"/>
          <w:color w:val="000000"/>
        </w:rPr>
        <w:t>２　第</w:t>
      </w:r>
      <w:r w:rsidR="002C39C9">
        <w:rPr>
          <w:rFonts w:hint="eastAsia"/>
          <w:color w:val="000000"/>
        </w:rPr>
        <w:t>３４</w:t>
      </w:r>
      <w:r w:rsidRPr="00347C88">
        <w:rPr>
          <w:rFonts w:hint="eastAsia"/>
          <w:color w:val="000000"/>
        </w:rPr>
        <w:t>条第２項（第</w:t>
      </w:r>
      <w:r w:rsidR="002C39C9">
        <w:rPr>
          <w:rFonts w:hint="eastAsia"/>
          <w:color w:val="000000"/>
        </w:rPr>
        <w:t>４０</w:t>
      </w:r>
      <w:r w:rsidRPr="00347C88">
        <w:rPr>
          <w:rFonts w:hint="eastAsia"/>
          <w:color w:val="000000"/>
        </w:rPr>
        <w:t>条において準用する場合を含む。）の規定による請負代金の支払いが遅れた場合においては、受注者は、未受領金額につき、遅延日数に応じ、政府契約の支払遅延防止等に関する法律（昭和２４年法律第２５６号）第８条第１項の規定により財務大臣が決定する率で計算した額の遅延利息の支払いを発注者に請求することができる。</w:t>
      </w:r>
    </w:p>
    <w:p w:rsidR="00347C88" w:rsidRPr="00347C88" w:rsidRDefault="00347C88" w:rsidP="00347C88">
      <w:pPr>
        <w:rPr>
          <w:rFonts w:hint="eastAsia"/>
          <w:color w:val="000000"/>
        </w:rPr>
      </w:pP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（契約不適合責任期間等）</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第</w:t>
      </w:r>
      <w:r w:rsidR="002C39C9">
        <w:rPr>
          <w:rFonts w:hint="eastAsia"/>
          <w:color w:val="000000"/>
          <w:shd w:val="clear" w:color="000000" w:fill="auto"/>
        </w:rPr>
        <w:t>５９</w:t>
      </w:r>
      <w:r w:rsidRPr="00347C88">
        <w:rPr>
          <w:color w:val="000000"/>
          <w:shd w:val="clear" w:color="000000" w:fill="auto"/>
        </w:rPr>
        <w:t>条　発注者は、引き渡された工事目的物に関し、第</w:t>
      </w:r>
      <w:r w:rsidR="002C39C9">
        <w:rPr>
          <w:rFonts w:hint="eastAsia"/>
          <w:color w:val="000000"/>
          <w:shd w:val="clear" w:color="000000" w:fill="auto"/>
        </w:rPr>
        <w:t>３３</w:t>
      </w:r>
      <w:r w:rsidRPr="00347C88">
        <w:rPr>
          <w:color w:val="000000"/>
          <w:shd w:val="clear" w:color="000000" w:fill="auto"/>
        </w:rPr>
        <w:t>条第５項又は第６項（第</w:t>
      </w:r>
      <w:r w:rsidR="002C39C9">
        <w:rPr>
          <w:rFonts w:hint="eastAsia"/>
          <w:color w:val="000000"/>
          <w:shd w:val="clear" w:color="000000" w:fill="auto"/>
        </w:rPr>
        <w:t>４０</w:t>
      </w:r>
      <w:r w:rsidRPr="00347C88">
        <w:rPr>
          <w:color w:val="000000"/>
          <w:shd w:val="clear" w:color="000000" w:fill="auto"/>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３　前２項の請求等は、具体的な契約不適合の内容、請求する損害額の算定の根拠等当該請求等の根拠を示して、受注者の契約不適合責任を問う意思を明確に告げることで行う。</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５　発注者は、第１項又は第２項の請求等を行ったときは、当該請求等の根拠となる契約不適合に関し、民法の消滅時効の範囲で、当該請求等以外に必要と認められる請求等をすることができる。</w:t>
      </w:r>
    </w:p>
    <w:p w:rsidR="00347C88" w:rsidRPr="00347C88" w:rsidRDefault="00347C88" w:rsidP="00347C88">
      <w:pPr>
        <w:ind w:leftChars="-12" w:left="315" w:hangingChars="157" w:hanging="341"/>
        <w:rPr>
          <w:color w:val="000000"/>
          <w:shd w:val="clear" w:color="000000" w:fill="auto"/>
        </w:rPr>
      </w:pPr>
      <w:r w:rsidRPr="00347C88">
        <w:rPr>
          <w:color w:val="000000"/>
          <w:shd w:val="clear" w:color="000000" w:fill="auto"/>
        </w:rPr>
        <w:t>６　前各項の規定は、契約不適合が受注者の故意又は重過失により生じたものであるときには適用せず、契約不適合に関する受注者の責任については、民法の定めるところによる。</w:t>
      </w:r>
    </w:p>
    <w:p w:rsidR="00347C88" w:rsidRPr="00347C88" w:rsidRDefault="00347C88" w:rsidP="00347C88">
      <w:pPr>
        <w:ind w:left="217" w:hangingChars="100" w:hanging="217"/>
        <w:rPr>
          <w:color w:val="000000"/>
        </w:rPr>
      </w:pPr>
      <w:r w:rsidRPr="00347C88">
        <w:rPr>
          <w:color w:val="000000"/>
          <w:shd w:val="clear" w:color="000000" w:fill="auto"/>
        </w:rPr>
        <w:t>７　民法第６３７条第１項の規定は、契約不適合責任期間については適用しない。</w:t>
      </w:r>
    </w:p>
    <w:p w:rsidR="00347C88" w:rsidRPr="00347C88" w:rsidRDefault="00347C88" w:rsidP="00347C88">
      <w:pPr>
        <w:ind w:left="434" w:hangingChars="200" w:hanging="434"/>
        <w:rPr>
          <w:color w:val="000000"/>
        </w:rPr>
      </w:pPr>
      <w:r w:rsidRPr="00347C88">
        <w:rPr>
          <w:rFonts w:hint="eastAsia"/>
          <w:color w:val="000000"/>
        </w:rPr>
        <w:t>８　発注者は、工事目的物の引渡しの際に</w:t>
      </w:r>
      <w:r w:rsidRPr="00347C88">
        <w:rPr>
          <w:color w:val="000000"/>
          <w:shd w:val="clear" w:color="000000" w:fill="auto"/>
        </w:rPr>
        <w:t>契約不適合</w:t>
      </w:r>
      <w:r w:rsidRPr="00347C88">
        <w:rPr>
          <w:rFonts w:hint="eastAsia"/>
          <w:color w:val="000000"/>
        </w:rPr>
        <w:t>があることを知ったときは、第１項の規定にかかわらず、その旨を直ちに受注者に通知しなければ、当該契約不適合に関する請求等をすることはできない。ただし、受注者がその</w:t>
      </w:r>
      <w:r w:rsidRPr="00347C88">
        <w:rPr>
          <w:color w:val="000000"/>
          <w:shd w:val="clear" w:color="000000" w:fill="auto"/>
        </w:rPr>
        <w:t>契約不適合</w:t>
      </w:r>
      <w:r w:rsidRPr="00347C88">
        <w:rPr>
          <w:rFonts w:hint="eastAsia"/>
          <w:color w:val="000000"/>
        </w:rPr>
        <w:t>があることを知っていたときは、この限りでない。</w:t>
      </w:r>
    </w:p>
    <w:p w:rsidR="00347C88" w:rsidRPr="00347C88" w:rsidRDefault="00347C88" w:rsidP="00347C88">
      <w:pPr>
        <w:ind w:left="217" w:hangingChars="100" w:hanging="217"/>
        <w:rPr>
          <w:color w:val="000000"/>
        </w:rPr>
      </w:pPr>
      <w:r w:rsidRPr="00347C88">
        <w:rPr>
          <w:color w:val="000000"/>
          <w:shd w:val="clear" w:color="000000" w:fill="auto"/>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w:t>
      </w:r>
      <w:r w:rsidRPr="00347C88">
        <w:rPr>
          <w:color w:val="000000"/>
          <w:shd w:val="clear" w:color="000000" w:fill="auto"/>
        </w:rPr>
        <w:lastRenderedPageBreak/>
        <w:t>浸入に影響のないものを除く。）について請求等を行うことのできる期間は、１０年とする。この場合において、前各項の規定は適用しない。</w:t>
      </w:r>
    </w:p>
    <w:p w:rsidR="00347C88" w:rsidRPr="00347C88" w:rsidRDefault="00347C88" w:rsidP="00347C88">
      <w:pPr>
        <w:ind w:left="217" w:hangingChars="100" w:hanging="217"/>
        <w:rPr>
          <w:color w:val="000000"/>
        </w:rPr>
      </w:pPr>
      <w:r w:rsidRPr="00347C88">
        <w:rPr>
          <w:rFonts w:hint="eastAsia"/>
          <w:color w:val="000000"/>
        </w:rPr>
        <w:t>１０　引き渡された工事目的物の</w:t>
      </w:r>
      <w:r w:rsidRPr="00347C88">
        <w:rPr>
          <w:color w:val="000000"/>
          <w:shd w:val="clear" w:color="000000" w:fill="auto"/>
        </w:rPr>
        <w:t>契約不適合</w:t>
      </w:r>
      <w:r w:rsidRPr="00347C88">
        <w:rPr>
          <w:rFonts w:hint="eastAsia"/>
          <w:color w:val="000000"/>
        </w:rPr>
        <w:t>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（賠償の予定）</w:t>
      </w:r>
    </w:p>
    <w:p w:rsidR="00347C88" w:rsidRPr="00347C88" w:rsidRDefault="00347C88" w:rsidP="00347C88">
      <w:pPr>
        <w:ind w:left="217" w:hangingChars="100" w:hanging="217"/>
        <w:rPr>
          <w:color w:val="000000"/>
        </w:rPr>
      </w:pPr>
      <w:r w:rsidRPr="00347C88">
        <w:rPr>
          <w:rFonts w:hint="eastAsia"/>
          <w:color w:val="000000"/>
        </w:rPr>
        <w:t>第</w:t>
      </w:r>
      <w:r w:rsidR="002C39C9">
        <w:rPr>
          <w:rFonts w:hint="eastAsia"/>
          <w:color w:val="000000"/>
        </w:rPr>
        <w:t>６０</w:t>
      </w:r>
      <w:r w:rsidRPr="00347C88">
        <w:rPr>
          <w:rFonts w:hint="eastAsia"/>
          <w:color w:val="000000"/>
        </w:rPr>
        <w:t>条　受注者がこの契約に関して、次の各号のいずれかに該当したときは、発注者がこの契約を解除するか否かを問わず、受注者は発注者の請求に基づき、請負代金額（請負代金額の変更があった場合には、変更後の請負代金額）の１０分の１に相当する額を賠償金として支払わなければならない。工事が完了した後も同様とする。ただし、発注者が特に認めた場合は、この限りでない。</w:t>
      </w:r>
    </w:p>
    <w:p w:rsidR="00347C88" w:rsidRPr="00347C88" w:rsidRDefault="00347C88" w:rsidP="00347C88">
      <w:pPr>
        <w:ind w:left="434" w:hangingChars="200" w:hanging="434"/>
        <w:rPr>
          <w:color w:val="000000"/>
        </w:rPr>
      </w:pPr>
      <w:r w:rsidRPr="00347C88">
        <w:rPr>
          <w:rFonts w:hint="eastAsia"/>
          <w:color w:val="000000"/>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rsidR="00347C88" w:rsidRPr="00347C88" w:rsidRDefault="00347C88" w:rsidP="00347C88">
      <w:pPr>
        <w:ind w:left="434" w:hangingChars="200" w:hanging="434"/>
        <w:rPr>
          <w:color w:val="000000"/>
        </w:rPr>
      </w:pPr>
      <w:r w:rsidRPr="00347C88">
        <w:rPr>
          <w:rFonts w:hint="eastAsia"/>
          <w:color w:val="000000"/>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rsidR="00347C88" w:rsidRPr="00347C88" w:rsidRDefault="00347C88" w:rsidP="00347C88">
      <w:pPr>
        <w:ind w:left="434" w:hangingChars="200" w:hanging="434"/>
        <w:rPr>
          <w:color w:val="000000"/>
        </w:rPr>
      </w:pPr>
      <w:r w:rsidRPr="00347C88">
        <w:rPr>
          <w:rFonts w:hint="eastAsia"/>
          <w:color w:val="000000"/>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347C88" w:rsidRPr="00347C88" w:rsidRDefault="00347C88" w:rsidP="00347C88">
      <w:pPr>
        <w:ind w:left="434" w:hangingChars="200" w:hanging="434"/>
        <w:rPr>
          <w:color w:val="000000"/>
        </w:rPr>
      </w:pPr>
      <w:r w:rsidRPr="00347C88">
        <w:rPr>
          <w:rFonts w:hint="eastAsia"/>
          <w:color w:val="000000"/>
        </w:rPr>
        <w:t>（４）受注者（法人の場合にあっては、その役員又は使用人を含む。）の刑法第９６条の６又は独占禁止法第８９条第１項若しくは第９５条第１項第１号に規定する刑が確定したとき。</w:t>
      </w:r>
    </w:p>
    <w:p w:rsidR="00347C88" w:rsidRPr="00347C88" w:rsidRDefault="00347C88" w:rsidP="00930304">
      <w:pPr>
        <w:ind w:left="217" w:hangingChars="100" w:hanging="217"/>
        <w:rPr>
          <w:rFonts w:hint="eastAsia"/>
          <w:color w:val="000000"/>
        </w:rPr>
      </w:pPr>
      <w:r w:rsidRPr="00347C88">
        <w:rPr>
          <w:rFonts w:hint="eastAsia"/>
          <w:color w:val="00000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347C88" w:rsidRPr="00347C88" w:rsidRDefault="00347C88" w:rsidP="00347C88">
      <w:pPr>
        <w:rPr>
          <w:color w:val="000000"/>
        </w:rPr>
      </w:pPr>
      <w:r w:rsidRPr="00347C88">
        <w:rPr>
          <w:rFonts w:hint="eastAsia"/>
          <w:color w:val="000000"/>
        </w:rPr>
        <w:lastRenderedPageBreak/>
        <w:t>（火災保険等）</w:t>
      </w:r>
    </w:p>
    <w:p w:rsidR="00347C88" w:rsidRPr="00347C88" w:rsidRDefault="00347C88" w:rsidP="00347C88">
      <w:pPr>
        <w:ind w:left="217" w:hangingChars="100" w:hanging="217"/>
        <w:rPr>
          <w:color w:val="000000"/>
        </w:rPr>
      </w:pPr>
      <w:r w:rsidRPr="00347C88">
        <w:rPr>
          <w:rFonts w:hint="eastAsia"/>
          <w:color w:val="000000"/>
        </w:rPr>
        <w:t>第</w:t>
      </w:r>
      <w:r w:rsidR="002C39C9">
        <w:rPr>
          <w:rFonts w:hint="eastAsia"/>
          <w:color w:val="000000"/>
        </w:rPr>
        <w:t>６１</w:t>
      </w:r>
      <w:r w:rsidRPr="00347C88">
        <w:rPr>
          <w:rFonts w:hint="eastAsia"/>
          <w:color w:val="000000"/>
        </w:rPr>
        <w:t>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rsidR="00347C88" w:rsidRPr="00347C88" w:rsidRDefault="00347C88" w:rsidP="00347C88">
      <w:pPr>
        <w:ind w:left="217" w:hangingChars="100" w:hanging="217"/>
        <w:rPr>
          <w:color w:val="000000"/>
        </w:rPr>
      </w:pPr>
      <w:r w:rsidRPr="00347C88">
        <w:rPr>
          <w:rFonts w:hint="eastAsia"/>
          <w:color w:val="000000"/>
        </w:rPr>
        <w:t>２　受注者は、前項の規定により保険契約を締結したときは、その証券又はこれに代わるものを直ちに発注者に提示しなければならない。</w:t>
      </w:r>
    </w:p>
    <w:p w:rsidR="00347C88" w:rsidRPr="00347C88" w:rsidRDefault="00347C88" w:rsidP="00347C88">
      <w:pPr>
        <w:ind w:left="217" w:hangingChars="100" w:hanging="217"/>
        <w:rPr>
          <w:rFonts w:hint="eastAsia"/>
          <w:color w:val="000000"/>
        </w:rPr>
      </w:pPr>
      <w:r w:rsidRPr="00347C88">
        <w:rPr>
          <w:rFonts w:hint="eastAsia"/>
          <w:color w:val="000000"/>
        </w:rPr>
        <w:t>３　受注者は、工事目的物及び工事材料等を第１項の規定による保険以外の保険に付したときは、直ちにその旨を発注者に通知しなければならない。</w:t>
      </w:r>
    </w:p>
    <w:p w:rsidR="00347C88" w:rsidRPr="00347C88" w:rsidRDefault="00347C88" w:rsidP="00347C88">
      <w:pPr>
        <w:ind w:left="217" w:hangingChars="100" w:hanging="217"/>
        <w:rPr>
          <w:color w:val="000000"/>
        </w:rPr>
      </w:pPr>
    </w:p>
    <w:p w:rsidR="00347C88" w:rsidRPr="00347C88" w:rsidRDefault="00347C88" w:rsidP="00347C88">
      <w:pPr>
        <w:ind w:left="217" w:hangingChars="100" w:hanging="217"/>
        <w:rPr>
          <w:color w:val="000000"/>
        </w:rPr>
      </w:pPr>
      <w:r w:rsidRPr="00347C88">
        <w:rPr>
          <w:rFonts w:hint="eastAsia"/>
          <w:color w:val="000000"/>
        </w:rPr>
        <w:t>（賠償金等の徴収）</w:t>
      </w:r>
    </w:p>
    <w:p w:rsidR="00347C88" w:rsidRPr="00347C88" w:rsidRDefault="00347C88" w:rsidP="00347C88">
      <w:pPr>
        <w:ind w:left="217" w:hangingChars="100" w:hanging="217"/>
        <w:rPr>
          <w:color w:val="000000"/>
        </w:rPr>
      </w:pPr>
      <w:r w:rsidRPr="00347C88">
        <w:rPr>
          <w:rFonts w:hint="eastAsia"/>
          <w:color w:val="000000"/>
        </w:rPr>
        <w:t>第</w:t>
      </w:r>
      <w:r w:rsidR="002C39C9">
        <w:rPr>
          <w:rFonts w:hint="eastAsia"/>
          <w:color w:val="000000"/>
        </w:rPr>
        <w:t>６２</w:t>
      </w:r>
      <w:r w:rsidRPr="00347C88">
        <w:rPr>
          <w:rFonts w:hint="eastAsia"/>
          <w:color w:val="000000"/>
        </w:rPr>
        <w:t>条　受注者がこの契約に基づく賠償金、損害金又は違約金を発注者の指定する期間内に支払わないときは、受注者は、発注者の指定する期間を経過した日から支払いの日まで政府契約の支払遅延防止等に関する法律（昭和２４年法律第２５６号）第８条第１項の規定により財務大臣が決定する率で計算した遅延利息を付した額を支払わなければならない。</w:t>
      </w:r>
    </w:p>
    <w:p w:rsidR="00347C88" w:rsidRPr="00347C88" w:rsidRDefault="00347C88" w:rsidP="00347C88">
      <w:pPr>
        <w:ind w:left="217" w:hangingChars="100" w:hanging="217"/>
        <w:rPr>
          <w:color w:val="000000"/>
        </w:rPr>
      </w:pPr>
      <w:r w:rsidRPr="00347C88">
        <w:rPr>
          <w:rFonts w:hint="eastAsia"/>
          <w:color w:val="000000"/>
        </w:rPr>
        <w:t>２　発注者は、発注者の支払うべき請負代金の支払いの日までに、受注者の支払わなければならない額が支払われていない場合には、請負代金と受注者の支払うべき額とを相殺し、なお、不足があるときは追徴する。</w:t>
      </w:r>
    </w:p>
    <w:p w:rsidR="00347C88" w:rsidRPr="00347C88" w:rsidRDefault="00347C88" w:rsidP="00347C88">
      <w:pPr>
        <w:ind w:left="217" w:hangingChars="100" w:hanging="217"/>
        <w:rPr>
          <w:color w:val="000000"/>
        </w:rPr>
      </w:pPr>
      <w:r w:rsidRPr="00347C88">
        <w:rPr>
          <w:rFonts w:hint="eastAsia"/>
          <w:color w:val="000000"/>
        </w:rPr>
        <w:t>３　前項の追徴をする場合には、発注者は、請負代金と受注者の支払うべき額とを相殺した日から、受注者が相殺後に支払うべき追徴金に対して、受注者の支払いの日まで政府契約の支払遅延防止等に関する法律（昭和２４年法律第２５６号）第８条第１項の規定により財務大臣が決定する率で計算した延滞金を徴収する。</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（あっせん又は調停）</w:t>
      </w:r>
    </w:p>
    <w:p w:rsidR="00347C88" w:rsidRPr="00347C88" w:rsidRDefault="00347C88" w:rsidP="00347C88">
      <w:pPr>
        <w:ind w:left="217" w:hangingChars="100" w:hanging="217"/>
        <w:rPr>
          <w:color w:val="000000"/>
        </w:rPr>
      </w:pPr>
      <w:r w:rsidRPr="00347C88">
        <w:rPr>
          <w:rFonts w:hint="eastAsia"/>
          <w:color w:val="000000"/>
        </w:rPr>
        <w:t>第</w:t>
      </w:r>
      <w:r w:rsidR="002C39C9">
        <w:rPr>
          <w:rFonts w:hint="eastAsia"/>
          <w:color w:val="000000"/>
        </w:rPr>
        <w:t>６３</w:t>
      </w:r>
      <w:r w:rsidRPr="00347C88">
        <w:rPr>
          <w:rFonts w:hint="eastAsia"/>
          <w:color w:val="000000"/>
        </w:rPr>
        <w:t>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建設工事紛争審査会（以下次条において「審査会」という。）のあっせん又は調停によりその解決を図る。</w:t>
      </w:r>
    </w:p>
    <w:p w:rsidR="00347C88" w:rsidRPr="00347C88" w:rsidRDefault="00347C88" w:rsidP="00347C88">
      <w:pPr>
        <w:ind w:left="217" w:hangingChars="100" w:hanging="217"/>
        <w:rPr>
          <w:color w:val="000000"/>
        </w:rPr>
      </w:pPr>
      <w:r w:rsidRPr="00347C88">
        <w:rPr>
          <w:rFonts w:hint="eastAsia"/>
          <w:color w:val="000000"/>
        </w:rPr>
        <w:t>２　前項の規定にかかわらず、現場代理人の職務の執行に関する紛争、</w:t>
      </w:r>
      <w:r w:rsidR="002C39C9">
        <w:rPr>
          <w:rFonts w:hint="eastAsia"/>
          <w:color w:val="000000"/>
        </w:rPr>
        <w:t>監理技術者等</w:t>
      </w:r>
      <w:r w:rsidRPr="00347C88">
        <w:rPr>
          <w:rFonts w:hint="eastAsia"/>
          <w:color w:val="000000"/>
        </w:rPr>
        <w:t>、専門技術者その他受注者が工事を施工するために使用している下請負人、労働者等の工事の施工又は管理に関する紛争及び監督員の職務の執行に関する紛争については、第１３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rsidR="00347C88" w:rsidRPr="00347C88" w:rsidRDefault="00347C88" w:rsidP="00347C88">
      <w:pPr>
        <w:rPr>
          <w:color w:val="000000"/>
        </w:rPr>
      </w:pPr>
    </w:p>
    <w:p w:rsidR="00347C88" w:rsidRPr="00347C88" w:rsidRDefault="00347C88" w:rsidP="00347C88">
      <w:pPr>
        <w:rPr>
          <w:color w:val="000000"/>
        </w:rPr>
      </w:pPr>
      <w:r w:rsidRPr="00347C88">
        <w:rPr>
          <w:rFonts w:hint="eastAsia"/>
          <w:color w:val="000000"/>
        </w:rPr>
        <w:t>（仲裁）</w:t>
      </w:r>
    </w:p>
    <w:p w:rsidR="00231EFD" w:rsidRPr="00347C88" w:rsidRDefault="00347C88" w:rsidP="00930304">
      <w:pPr>
        <w:ind w:left="217" w:hangingChars="100" w:hanging="217"/>
        <w:rPr>
          <w:rFonts w:hint="eastAsia"/>
          <w:color w:val="000000"/>
        </w:rPr>
      </w:pPr>
      <w:r w:rsidRPr="00347C88">
        <w:rPr>
          <w:rFonts w:hint="eastAsia"/>
          <w:color w:val="000000"/>
        </w:rPr>
        <w:t>第</w:t>
      </w:r>
      <w:r w:rsidR="002C39C9">
        <w:rPr>
          <w:rFonts w:hint="eastAsia"/>
          <w:color w:val="000000"/>
        </w:rPr>
        <w:t>６４</w:t>
      </w:r>
      <w:r w:rsidRPr="00347C88">
        <w:rPr>
          <w:rFonts w:hint="eastAsia"/>
          <w:color w:val="000000"/>
        </w:rPr>
        <w:t>条　発注者及び受注者は、その一方又は双方が前条の審査会のあっせん又は調停により紛争を解決する見込みがないと認めたときは、同条の規定にかかわらず、仲裁合意書に基づき、審査会の仲裁に付し、その仲裁判断に服する。</w:t>
      </w:r>
      <w:bookmarkStart w:id="0" w:name="_GoBack"/>
      <w:bookmarkEnd w:id="0"/>
    </w:p>
    <w:p w:rsidR="00347C88" w:rsidRPr="00347C88" w:rsidRDefault="00347C88" w:rsidP="00347C88">
      <w:pPr>
        <w:rPr>
          <w:color w:val="000000"/>
        </w:rPr>
      </w:pPr>
      <w:r w:rsidRPr="00347C88">
        <w:rPr>
          <w:rFonts w:hint="eastAsia"/>
          <w:color w:val="000000"/>
        </w:rPr>
        <w:lastRenderedPageBreak/>
        <w:t>（補則）</w:t>
      </w:r>
    </w:p>
    <w:p w:rsidR="00347C88" w:rsidRPr="00347C88" w:rsidRDefault="00347C88" w:rsidP="00347C88">
      <w:pPr>
        <w:rPr>
          <w:color w:val="000000"/>
        </w:rPr>
      </w:pPr>
      <w:r w:rsidRPr="00347C88">
        <w:rPr>
          <w:rFonts w:hint="eastAsia"/>
          <w:color w:val="000000"/>
        </w:rPr>
        <w:t>第</w:t>
      </w:r>
      <w:r w:rsidR="002C39C9">
        <w:rPr>
          <w:rFonts w:hint="eastAsia"/>
          <w:color w:val="000000"/>
        </w:rPr>
        <w:t>６５</w:t>
      </w:r>
      <w:r w:rsidRPr="00347C88">
        <w:rPr>
          <w:rFonts w:hint="eastAsia"/>
          <w:color w:val="000000"/>
        </w:rPr>
        <w:t>条　この契約書に定めのない事項については、必要に応じて発注者と受注者とが協議して定める。</w:t>
      </w:r>
    </w:p>
    <w:p w:rsidR="00347C88" w:rsidRPr="00347C88" w:rsidRDefault="00347C88" w:rsidP="00347C88">
      <w:pPr>
        <w:rPr>
          <w:color w:val="000000"/>
        </w:rPr>
      </w:pPr>
    </w:p>
    <w:p w:rsidR="00993B32" w:rsidRDefault="00347C88" w:rsidP="00993B32">
      <w:pPr>
        <w:jc w:val="right"/>
      </w:pPr>
      <w:r w:rsidRPr="00347C88">
        <w:rPr>
          <w:rFonts w:hint="eastAsia"/>
          <w:color w:val="000000"/>
        </w:rPr>
        <w:t>（最終改正　令和</w:t>
      </w:r>
      <w:r w:rsidR="00231EFD">
        <w:rPr>
          <w:rFonts w:hint="eastAsia"/>
          <w:color w:val="000000"/>
        </w:rPr>
        <w:t>４</w:t>
      </w:r>
      <w:r w:rsidRPr="00347C88">
        <w:rPr>
          <w:rFonts w:hint="eastAsia"/>
          <w:color w:val="000000"/>
        </w:rPr>
        <w:t>（</w:t>
      </w:r>
      <w:r w:rsidR="002C39C9">
        <w:rPr>
          <w:rFonts w:hint="eastAsia"/>
          <w:color w:val="000000"/>
        </w:rPr>
        <w:t>２０</w:t>
      </w:r>
      <w:r w:rsidR="00231EFD">
        <w:rPr>
          <w:rFonts w:hint="eastAsia"/>
          <w:color w:val="000000"/>
        </w:rPr>
        <w:t>２２）年６</w:t>
      </w:r>
      <w:r w:rsidRPr="00347C88">
        <w:rPr>
          <w:rFonts w:hint="eastAsia"/>
          <w:color w:val="000000"/>
        </w:rPr>
        <w:t>月１日）</w:t>
      </w:r>
    </w:p>
    <w:p w:rsidR="00DD4B50" w:rsidRDefault="00DD4B50" w:rsidP="00BC65EE">
      <w:pPr>
        <w:pStyle w:val="a3"/>
        <w:wordWrap/>
        <w:autoSpaceDE/>
        <w:autoSpaceDN/>
        <w:adjustRightInd/>
        <w:spacing w:line="240" w:lineRule="auto"/>
        <w:rPr>
          <w:rFonts w:ascii="‚l‚r –¾’©" w:hint="eastAsia"/>
        </w:rPr>
      </w:pPr>
    </w:p>
    <w:sectPr w:rsidR="00DD4B50" w:rsidSect="009E76A1">
      <w:type w:val="continuous"/>
      <w:pgSz w:w="11906" w:h="16838" w:code="9"/>
      <w:pgMar w:top="1418" w:right="1247" w:bottom="964" w:left="1247" w:header="720" w:footer="720" w:gutter="0"/>
      <w:pgNumType w:fmt="numberInDash"/>
      <w:cols w:space="720"/>
      <w:noEndnote/>
      <w:docGrid w:type="linesAndChars" w:linePitch="380"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9B4" w:rsidRDefault="00A259B4">
      <w:r>
        <w:separator/>
      </w:r>
    </w:p>
    <w:p w:rsidR="00A259B4" w:rsidRDefault="00A259B4"/>
  </w:endnote>
  <w:endnote w:type="continuationSeparator" w:id="0">
    <w:p w:rsidR="00A259B4" w:rsidRDefault="00A259B4">
      <w:r>
        <w:continuationSeparator/>
      </w:r>
    </w:p>
    <w:p w:rsidR="00A259B4" w:rsidRDefault="00A25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明朝体">
    <w:altName w:val="ＭＳ 明朝"/>
    <w:panose1 w:val="00000000000000000000"/>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r –¾’©">
    <w:altName w:val="ＭＳ 明朝"/>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9B4" w:rsidRDefault="00A259B4">
      <w:r>
        <w:separator/>
      </w:r>
    </w:p>
    <w:p w:rsidR="00A259B4" w:rsidRDefault="00A259B4"/>
  </w:footnote>
  <w:footnote w:type="continuationSeparator" w:id="0">
    <w:p w:rsidR="00A259B4" w:rsidRDefault="00A259B4">
      <w:r>
        <w:continuationSeparator/>
      </w:r>
    </w:p>
    <w:p w:rsidR="00A259B4" w:rsidRDefault="00A259B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32E0"/>
    <w:multiLevelType w:val="multilevel"/>
    <w:tmpl w:val="69B4A736"/>
    <w:lvl w:ilvl="0">
      <w:start w:val="1"/>
      <w:numFmt w:val="decimalFullWidth"/>
      <w:suff w:val="nothing"/>
      <w:lvlText w:val="第%1条"/>
      <w:lvlJc w:val="left"/>
      <w:pPr>
        <w:ind w:left="170" w:hanging="170"/>
      </w:pPr>
      <w:rPr>
        <w:rFonts w:hint="eastAsia"/>
        <w:sz w:val="24"/>
        <w:szCs w:val="24"/>
      </w:rPr>
    </w:lvl>
    <w:lvl w:ilvl="1">
      <w:start w:val="1"/>
      <w:numFmt w:val="decimalFullWidth"/>
      <w:suff w:val="nothing"/>
      <w:lvlText w:val="%1-%2"/>
      <w:lvlJc w:val="left"/>
      <w:pPr>
        <w:ind w:left="170" w:firstLine="0"/>
      </w:pPr>
      <w:rPr>
        <w:rFonts w:hint="eastAsia"/>
      </w:rPr>
    </w:lvl>
    <w:lvl w:ilvl="2">
      <w:start w:val="1"/>
      <w:numFmt w:val="decimalFullWidth"/>
      <w:suff w:val="nothing"/>
      <w:lvlText w:val="%1-%2-%3"/>
      <w:lvlJc w:val="left"/>
      <w:pPr>
        <w:ind w:left="170" w:firstLine="170"/>
      </w:pPr>
      <w:rPr>
        <w:rFonts w:hint="eastAsia"/>
      </w:rPr>
    </w:lvl>
    <w:lvl w:ilvl="3">
      <w:start w:val="1"/>
      <w:numFmt w:val="decimalFullWidth"/>
      <w:suff w:val="nothing"/>
      <w:lvlText w:val="%1-%2-%3-%4"/>
      <w:lvlJc w:val="left"/>
      <w:pPr>
        <w:ind w:left="170" w:firstLine="34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 w15:restartNumberingAfterBreak="0">
    <w:nsid w:val="063B2D2C"/>
    <w:multiLevelType w:val="hybridMultilevel"/>
    <w:tmpl w:val="F64A27C2"/>
    <w:lvl w:ilvl="0" w:tplc="F2DEE3C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2" w15:restartNumberingAfterBreak="0">
    <w:nsid w:val="08CA573F"/>
    <w:multiLevelType w:val="hybridMultilevel"/>
    <w:tmpl w:val="B68A6E54"/>
    <w:lvl w:ilvl="0" w:tplc="1E12207E">
      <w:start w:val="1"/>
      <w:numFmt w:val="decimal"/>
      <w:lvlText w:val="(%1)"/>
      <w:lvlJc w:val="left"/>
      <w:pPr>
        <w:tabs>
          <w:tab w:val="num" w:pos="1384"/>
        </w:tabs>
        <w:ind w:left="1004" w:hanging="340"/>
      </w:pPr>
      <w:rPr>
        <w:rFonts w:ascii="ＭＳ 明朝"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4F4B21"/>
    <w:multiLevelType w:val="singleLevel"/>
    <w:tmpl w:val="EE7466A2"/>
    <w:lvl w:ilvl="0">
      <w:start w:val="9"/>
      <w:numFmt w:val="bullet"/>
      <w:lvlText w:val="※"/>
      <w:lvlJc w:val="left"/>
      <w:pPr>
        <w:tabs>
          <w:tab w:val="num" w:pos="480"/>
        </w:tabs>
        <w:ind w:left="480" w:hanging="480"/>
      </w:pPr>
      <w:rPr>
        <w:rFonts w:ascii="ＭＳ ゴシック" w:eastAsia="ＭＳ ゴシック" w:hAnsi="Century" w:hint="eastAsia"/>
      </w:rPr>
    </w:lvl>
  </w:abstractNum>
  <w:abstractNum w:abstractNumId="4" w15:restartNumberingAfterBreak="0">
    <w:nsid w:val="09967727"/>
    <w:multiLevelType w:val="hybridMultilevel"/>
    <w:tmpl w:val="E6B66EEA"/>
    <w:lvl w:ilvl="0" w:tplc="0AEECC82">
      <w:start w:val="1"/>
      <w:numFmt w:val="decimal"/>
      <w:lvlText w:val="(%1)"/>
      <w:lvlJc w:val="left"/>
      <w:pPr>
        <w:tabs>
          <w:tab w:val="num" w:pos="1024"/>
        </w:tabs>
        <w:ind w:left="1004" w:hanging="340"/>
      </w:pPr>
      <w:rPr>
        <w:rFonts w:ascii="ＭＳ 明朝"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B6D151E"/>
    <w:multiLevelType w:val="hybridMultilevel"/>
    <w:tmpl w:val="02AE3384"/>
    <w:lvl w:ilvl="0" w:tplc="347CC5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60A3B9A"/>
    <w:multiLevelType w:val="hybridMultilevel"/>
    <w:tmpl w:val="02968BAC"/>
    <w:lvl w:ilvl="0" w:tplc="1EF26F5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A8F2089"/>
    <w:multiLevelType w:val="hybridMultilevel"/>
    <w:tmpl w:val="DF741C0A"/>
    <w:lvl w:ilvl="0" w:tplc="5CDE0F7A">
      <w:start w:val="1"/>
      <w:numFmt w:val="bullet"/>
      <w:lvlText w:val="※"/>
      <w:lvlJc w:val="left"/>
      <w:pPr>
        <w:tabs>
          <w:tab w:val="num" w:pos="396"/>
        </w:tabs>
        <w:ind w:left="396" w:hanging="396"/>
      </w:pPr>
      <w:rPr>
        <w:rFonts w:ascii="明朝体" w:eastAsia="明朝体" w:hAnsi="Symbol"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0C42D1C"/>
    <w:multiLevelType w:val="hybridMultilevel"/>
    <w:tmpl w:val="E6DC3680"/>
    <w:lvl w:ilvl="0" w:tplc="46D257DC">
      <w:start w:val="2"/>
      <w:numFmt w:val="decimalFullWidth"/>
      <w:lvlText w:val="%1．"/>
      <w:lvlJc w:val="left"/>
      <w:pPr>
        <w:tabs>
          <w:tab w:val="num" w:pos="630"/>
        </w:tabs>
        <w:ind w:left="630" w:hanging="450"/>
      </w:pPr>
      <w:rPr>
        <w:rFonts w:hint="default"/>
        <w:lang w:val="en-US"/>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9" w15:restartNumberingAfterBreak="0">
    <w:nsid w:val="2F102AB7"/>
    <w:multiLevelType w:val="hybridMultilevel"/>
    <w:tmpl w:val="06240378"/>
    <w:lvl w:ilvl="0" w:tplc="8CFE5630">
      <w:start w:val="1"/>
      <w:numFmt w:val="decimal"/>
      <w:lvlText w:val="(%1)"/>
      <w:lvlJc w:val="left"/>
      <w:pPr>
        <w:tabs>
          <w:tab w:val="num" w:pos="600"/>
        </w:tabs>
        <w:ind w:left="600" w:hanging="60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FC43EAF"/>
    <w:multiLevelType w:val="hybridMultilevel"/>
    <w:tmpl w:val="FAE6E37A"/>
    <w:lvl w:ilvl="0" w:tplc="73D2E4BA">
      <w:numFmt w:val="bullet"/>
      <w:lvlText w:val=""/>
      <w:lvlJc w:val="left"/>
      <w:pPr>
        <w:tabs>
          <w:tab w:val="num" w:pos="473"/>
        </w:tabs>
        <w:ind w:left="454" w:hanging="341"/>
      </w:pPr>
      <w:rPr>
        <w:rFonts w:ascii="Symbol" w:eastAsia="ＭＳ 明朝" w:hAnsi="Symbol" w:cs="Times New Roman"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82A58F3"/>
    <w:multiLevelType w:val="singleLevel"/>
    <w:tmpl w:val="4C78FC70"/>
    <w:lvl w:ilvl="0">
      <w:numFmt w:val="bullet"/>
      <w:lvlText w:val="・"/>
      <w:lvlJc w:val="left"/>
      <w:pPr>
        <w:tabs>
          <w:tab w:val="num" w:pos="225"/>
        </w:tabs>
        <w:ind w:left="225" w:hanging="225"/>
      </w:pPr>
      <w:rPr>
        <w:rFonts w:ascii="ＭＳ ゴシック" w:eastAsia="ＭＳ ゴシック" w:hAnsi="ＭＳ ゴシック" w:hint="eastAsia"/>
      </w:rPr>
    </w:lvl>
  </w:abstractNum>
  <w:abstractNum w:abstractNumId="12" w15:restartNumberingAfterBreak="0">
    <w:nsid w:val="39151CE6"/>
    <w:multiLevelType w:val="hybridMultilevel"/>
    <w:tmpl w:val="DF741C0A"/>
    <w:lvl w:ilvl="0" w:tplc="9E941624">
      <w:start w:val="1"/>
      <w:numFmt w:val="decimal"/>
      <w:lvlText w:val="%1."/>
      <w:lvlJc w:val="left"/>
      <w:pPr>
        <w:tabs>
          <w:tab w:val="num" w:pos="360"/>
        </w:tabs>
        <w:ind w:left="360" w:hanging="360"/>
      </w:pPr>
      <w:rPr>
        <w:rFonts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99B33E2"/>
    <w:multiLevelType w:val="hybridMultilevel"/>
    <w:tmpl w:val="CC36DFC4"/>
    <w:lvl w:ilvl="0" w:tplc="359E5D32">
      <w:numFmt w:val="bullet"/>
      <w:lvlText w:val="・"/>
      <w:lvlJc w:val="left"/>
      <w:pPr>
        <w:tabs>
          <w:tab w:val="num" w:pos="1215"/>
        </w:tabs>
        <w:ind w:left="1215" w:hanging="360"/>
      </w:pPr>
      <w:rPr>
        <w:rFonts w:ascii="ＭＳ 明朝" w:eastAsia="ＭＳ 明朝" w:hAnsi="ＭＳ 明朝" w:cs="Times New Roman" w:hint="eastAsia"/>
      </w:rPr>
    </w:lvl>
    <w:lvl w:ilvl="1" w:tplc="0409000B" w:tentative="1">
      <w:start w:val="1"/>
      <w:numFmt w:val="bullet"/>
      <w:lvlText w:val=""/>
      <w:lvlJc w:val="left"/>
      <w:pPr>
        <w:tabs>
          <w:tab w:val="num" w:pos="1695"/>
        </w:tabs>
        <w:ind w:left="1695" w:hanging="420"/>
      </w:pPr>
      <w:rPr>
        <w:rFonts w:ascii="Wingdings" w:hAnsi="Wingdings" w:hint="default"/>
      </w:rPr>
    </w:lvl>
    <w:lvl w:ilvl="2" w:tplc="0409000D" w:tentative="1">
      <w:start w:val="1"/>
      <w:numFmt w:val="bullet"/>
      <w:lvlText w:val=""/>
      <w:lvlJc w:val="left"/>
      <w:pPr>
        <w:tabs>
          <w:tab w:val="num" w:pos="2115"/>
        </w:tabs>
        <w:ind w:left="2115" w:hanging="420"/>
      </w:pPr>
      <w:rPr>
        <w:rFonts w:ascii="Wingdings" w:hAnsi="Wingdings" w:hint="default"/>
      </w:rPr>
    </w:lvl>
    <w:lvl w:ilvl="3" w:tplc="04090001" w:tentative="1">
      <w:start w:val="1"/>
      <w:numFmt w:val="bullet"/>
      <w:lvlText w:val=""/>
      <w:lvlJc w:val="left"/>
      <w:pPr>
        <w:tabs>
          <w:tab w:val="num" w:pos="2535"/>
        </w:tabs>
        <w:ind w:left="2535" w:hanging="420"/>
      </w:pPr>
      <w:rPr>
        <w:rFonts w:ascii="Wingdings" w:hAnsi="Wingdings" w:hint="default"/>
      </w:rPr>
    </w:lvl>
    <w:lvl w:ilvl="4" w:tplc="0409000B" w:tentative="1">
      <w:start w:val="1"/>
      <w:numFmt w:val="bullet"/>
      <w:lvlText w:val=""/>
      <w:lvlJc w:val="left"/>
      <w:pPr>
        <w:tabs>
          <w:tab w:val="num" w:pos="2955"/>
        </w:tabs>
        <w:ind w:left="2955" w:hanging="420"/>
      </w:pPr>
      <w:rPr>
        <w:rFonts w:ascii="Wingdings" w:hAnsi="Wingdings" w:hint="default"/>
      </w:rPr>
    </w:lvl>
    <w:lvl w:ilvl="5" w:tplc="0409000D" w:tentative="1">
      <w:start w:val="1"/>
      <w:numFmt w:val="bullet"/>
      <w:lvlText w:val=""/>
      <w:lvlJc w:val="left"/>
      <w:pPr>
        <w:tabs>
          <w:tab w:val="num" w:pos="3375"/>
        </w:tabs>
        <w:ind w:left="3375" w:hanging="420"/>
      </w:pPr>
      <w:rPr>
        <w:rFonts w:ascii="Wingdings" w:hAnsi="Wingdings" w:hint="default"/>
      </w:rPr>
    </w:lvl>
    <w:lvl w:ilvl="6" w:tplc="04090001" w:tentative="1">
      <w:start w:val="1"/>
      <w:numFmt w:val="bullet"/>
      <w:lvlText w:val=""/>
      <w:lvlJc w:val="left"/>
      <w:pPr>
        <w:tabs>
          <w:tab w:val="num" w:pos="3795"/>
        </w:tabs>
        <w:ind w:left="3795" w:hanging="420"/>
      </w:pPr>
      <w:rPr>
        <w:rFonts w:ascii="Wingdings" w:hAnsi="Wingdings" w:hint="default"/>
      </w:rPr>
    </w:lvl>
    <w:lvl w:ilvl="7" w:tplc="0409000B" w:tentative="1">
      <w:start w:val="1"/>
      <w:numFmt w:val="bullet"/>
      <w:lvlText w:val=""/>
      <w:lvlJc w:val="left"/>
      <w:pPr>
        <w:tabs>
          <w:tab w:val="num" w:pos="4215"/>
        </w:tabs>
        <w:ind w:left="4215" w:hanging="420"/>
      </w:pPr>
      <w:rPr>
        <w:rFonts w:ascii="Wingdings" w:hAnsi="Wingdings" w:hint="default"/>
      </w:rPr>
    </w:lvl>
    <w:lvl w:ilvl="8" w:tplc="0409000D" w:tentative="1">
      <w:start w:val="1"/>
      <w:numFmt w:val="bullet"/>
      <w:lvlText w:val=""/>
      <w:lvlJc w:val="left"/>
      <w:pPr>
        <w:tabs>
          <w:tab w:val="num" w:pos="4635"/>
        </w:tabs>
        <w:ind w:left="4635" w:hanging="420"/>
      </w:pPr>
      <w:rPr>
        <w:rFonts w:ascii="Wingdings" w:hAnsi="Wingdings" w:hint="default"/>
      </w:rPr>
    </w:lvl>
  </w:abstractNum>
  <w:abstractNum w:abstractNumId="14" w15:restartNumberingAfterBreak="0">
    <w:nsid w:val="3D622830"/>
    <w:multiLevelType w:val="hybridMultilevel"/>
    <w:tmpl w:val="85046EB0"/>
    <w:lvl w:ilvl="0" w:tplc="C46623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A590194"/>
    <w:multiLevelType w:val="hybridMultilevel"/>
    <w:tmpl w:val="81C4DAF6"/>
    <w:lvl w:ilvl="0" w:tplc="5C3605D8">
      <w:start w:val="1"/>
      <w:numFmt w:val="decimal"/>
      <w:lvlText w:val="(%1)"/>
      <w:lvlJc w:val="left"/>
      <w:pPr>
        <w:tabs>
          <w:tab w:val="num" w:pos="1024"/>
        </w:tabs>
        <w:ind w:left="1004" w:hanging="340"/>
      </w:pPr>
      <w:rPr>
        <w:rFonts w:ascii="ＭＳ 明朝"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E857C46"/>
    <w:multiLevelType w:val="hybridMultilevel"/>
    <w:tmpl w:val="7E3E769C"/>
    <w:lvl w:ilvl="0" w:tplc="658AFF26">
      <w:start w:val="3"/>
      <w:numFmt w:val="decimalFullWidth"/>
      <w:lvlText w:val="第%1条"/>
      <w:lvlJc w:val="left"/>
      <w:pPr>
        <w:tabs>
          <w:tab w:val="num" w:pos="840"/>
        </w:tabs>
        <w:ind w:left="840" w:hanging="840"/>
      </w:pPr>
      <w:rPr>
        <w:rFonts w:hint="default"/>
      </w:rPr>
    </w:lvl>
    <w:lvl w:ilvl="1" w:tplc="AB9C2452">
      <w:start w:val="2"/>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F066812"/>
    <w:multiLevelType w:val="hybridMultilevel"/>
    <w:tmpl w:val="3FCE40A0"/>
    <w:lvl w:ilvl="0" w:tplc="AE66042A">
      <w:start w:val="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A1A553E"/>
    <w:multiLevelType w:val="hybridMultilevel"/>
    <w:tmpl w:val="3E5A8C46"/>
    <w:lvl w:ilvl="0" w:tplc="99D4FAC6">
      <w:start w:val="2"/>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8D913E6"/>
    <w:multiLevelType w:val="multilevel"/>
    <w:tmpl w:val="E4CCFE1A"/>
    <w:lvl w:ilvl="0">
      <w:start w:val="8"/>
      <w:numFmt w:val="decimalFullWidth"/>
      <w:suff w:val="nothing"/>
      <w:lvlText w:val="第%1条"/>
      <w:lvlJc w:val="left"/>
      <w:pPr>
        <w:ind w:left="170" w:hanging="170"/>
      </w:pPr>
      <w:rPr>
        <w:rFonts w:hint="eastAsia"/>
        <w:sz w:val="24"/>
        <w:szCs w:val="24"/>
      </w:rPr>
    </w:lvl>
    <w:lvl w:ilvl="1">
      <w:start w:val="1"/>
      <w:numFmt w:val="decimalFullWidth"/>
      <w:suff w:val="nothing"/>
      <w:lvlText w:val="%1-%2"/>
      <w:lvlJc w:val="left"/>
      <w:pPr>
        <w:ind w:left="170" w:firstLine="0"/>
      </w:pPr>
      <w:rPr>
        <w:rFonts w:hint="eastAsia"/>
      </w:rPr>
    </w:lvl>
    <w:lvl w:ilvl="2">
      <w:start w:val="1"/>
      <w:numFmt w:val="decimalFullWidth"/>
      <w:suff w:val="nothing"/>
      <w:lvlText w:val="%1-%2-%3"/>
      <w:lvlJc w:val="left"/>
      <w:pPr>
        <w:ind w:left="170" w:firstLine="170"/>
      </w:pPr>
      <w:rPr>
        <w:rFonts w:hint="eastAsia"/>
      </w:rPr>
    </w:lvl>
    <w:lvl w:ilvl="3">
      <w:start w:val="1"/>
      <w:numFmt w:val="decimalFullWidth"/>
      <w:suff w:val="nothing"/>
      <w:lvlText w:val="%1-%2-%3-%4"/>
      <w:lvlJc w:val="left"/>
      <w:pPr>
        <w:ind w:left="170" w:firstLine="34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0" w15:restartNumberingAfterBreak="0">
    <w:nsid w:val="72F91AD4"/>
    <w:multiLevelType w:val="singleLevel"/>
    <w:tmpl w:val="D0B2ED54"/>
    <w:lvl w:ilvl="0">
      <w:numFmt w:val="bullet"/>
      <w:lvlText w:val="●"/>
      <w:lvlJc w:val="left"/>
      <w:pPr>
        <w:tabs>
          <w:tab w:val="num" w:pos="225"/>
        </w:tabs>
        <w:ind w:left="225" w:hanging="225"/>
      </w:pPr>
      <w:rPr>
        <w:rFonts w:ascii="ＭＳ ゴシック" w:eastAsia="ＭＳ ゴシック" w:hAnsi="ＭＳ ゴシック" w:hint="eastAsia"/>
      </w:rPr>
    </w:lvl>
  </w:abstractNum>
  <w:abstractNum w:abstractNumId="21" w15:restartNumberingAfterBreak="0">
    <w:nsid w:val="78C0265B"/>
    <w:multiLevelType w:val="singleLevel"/>
    <w:tmpl w:val="4E7A1E1A"/>
    <w:lvl w:ilvl="0">
      <w:start w:val="1"/>
      <w:numFmt w:val="bullet"/>
      <w:lvlText w:val="□"/>
      <w:lvlJc w:val="left"/>
      <w:pPr>
        <w:tabs>
          <w:tab w:val="num" w:pos="210"/>
        </w:tabs>
        <w:ind w:left="210" w:hanging="210"/>
      </w:pPr>
      <w:rPr>
        <w:rFonts w:ascii="ＭＳ 明朝" w:eastAsia="ＭＳ 明朝" w:hAnsi="ＭＳ 明朝" w:hint="eastAsia"/>
      </w:rPr>
    </w:lvl>
  </w:abstractNum>
  <w:num w:numId="1">
    <w:abstractNumId w:val="3"/>
  </w:num>
  <w:num w:numId="2">
    <w:abstractNumId w:val="2"/>
  </w:num>
  <w:num w:numId="3">
    <w:abstractNumId w:val="15"/>
  </w:num>
  <w:num w:numId="4">
    <w:abstractNumId w:val="0"/>
  </w:num>
  <w:num w:numId="5">
    <w:abstractNumId w:val="4"/>
  </w:num>
  <w:num w:numId="6">
    <w:abstractNumId w:val="19"/>
  </w:num>
  <w:num w:numId="7">
    <w:abstractNumId w:val="7"/>
  </w:num>
  <w:num w:numId="8">
    <w:abstractNumId w:val="12"/>
  </w:num>
  <w:num w:numId="9">
    <w:abstractNumId w:val="10"/>
  </w:num>
  <w:num w:numId="10">
    <w:abstractNumId w:val="18"/>
  </w:num>
  <w:num w:numId="11">
    <w:abstractNumId w:val="17"/>
  </w:num>
  <w:num w:numId="12">
    <w:abstractNumId w:val="9"/>
  </w:num>
  <w:num w:numId="13">
    <w:abstractNumId w:val="16"/>
  </w:num>
  <w:num w:numId="14">
    <w:abstractNumId w:val="8"/>
  </w:num>
  <w:num w:numId="15">
    <w:abstractNumId w:val="11"/>
  </w:num>
  <w:num w:numId="16">
    <w:abstractNumId w:val="20"/>
  </w:num>
  <w:num w:numId="17">
    <w:abstractNumId w:val="21"/>
  </w:num>
  <w:num w:numId="18">
    <w:abstractNumId w:val="13"/>
  </w:num>
  <w:num w:numId="19">
    <w:abstractNumId w:val="5"/>
  </w:num>
  <w:num w:numId="20">
    <w:abstractNumId w:val="6"/>
  </w:num>
  <w:num w:numId="21">
    <w:abstractNumId w:val="1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ja-JP"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9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noExtraLineSpacing/>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1C"/>
    <w:rsid w:val="000242F7"/>
    <w:rsid w:val="00072D11"/>
    <w:rsid w:val="000846B8"/>
    <w:rsid w:val="00090391"/>
    <w:rsid w:val="000D0B6C"/>
    <w:rsid w:val="000E3FB2"/>
    <w:rsid w:val="000F3D0E"/>
    <w:rsid w:val="00102448"/>
    <w:rsid w:val="001135B5"/>
    <w:rsid w:val="00133CDE"/>
    <w:rsid w:val="00174D12"/>
    <w:rsid w:val="00183586"/>
    <w:rsid w:val="001962D0"/>
    <w:rsid w:val="001A06DE"/>
    <w:rsid w:val="001C3293"/>
    <w:rsid w:val="001E61F8"/>
    <w:rsid w:val="0022128B"/>
    <w:rsid w:val="00225D95"/>
    <w:rsid w:val="00231EFD"/>
    <w:rsid w:val="00271854"/>
    <w:rsid w:val="00271D2B"/>
    <w:rsid w:val="002C39C9"/>
    <w:rsid w:val="002E0F7B"/>
    <w:rsid w:val="002F5AF9"/>
    <w:rsid w:val="003029B7"/>
    <w:rsid w:val="00347C88"/>
    <w:rsid w:val="003A4A46"/>
    <w:rsid w:val="003B51D5"/>
    <w:rsid w:val="00416FB6"/>
    <w:rsid w:val="00454836"/>
    <w:rsid w:val="004A2896"/>
    <w:rsid w:val="004C6BC7"/>
    <w:rsid w:val="004D0D9A"/>
    <w:rsid w:val="004F0DE5"/>
    <w:rsid w:val="005053C6"/>
    <w:rsid w:val="00532AD2"/>
    <w:rsid w:val="00545A21"/>
    <w:rsid w:val="00570AC4"/>
    <w:rsid w:val="005F64B2"/>
    <w:rsid w:val="00605406"/>
    <w:rsid w:val="00617981"/>
    <w:rsid w:val="00644F07"/>
    <w:rsid w:val="00661F20"/>
    <w:rsid w:val="0068695E"/>
    <w:rsid w:val="006A7902"/>
    <w:rsid w:val="006B6571"/>
    <w:rsid w:val="006C5B29"/>
    <w:rsid w:val="006C6B72"/>
    <w:rsid w:val="006D3D86"/>
    <w:rsid w:val="006F3B52"/>
    <w:rsid w:val="0072545A"/>
    <w:rsid w:val="007554E6"/>
    <w:rsid w:val="0077536C"/>
    <w:rsid w:val="007B1997"/>
    <w:rsid w:val="007B3563"/>
    <w:rsid w:val="007C79CA"/>
    <w:rsid w:val="007D6330"/>
    <w:rsid w:val="00803AF2"/>
    <w:rsid w:val="008122CE"/>
    <w:rsid w:val="0083710D"/>
    <w:rsid w:val="00857530"/>
    <w:rsid w:val="008C5A12"/>
    <w:rsid w:val="008D3F9A"/>
    <w:rsid w:val="00913730"/>
    <w:rsid w:val="00913F79"/>
    <w:rsid w:val="00930304"/>
    <w:rsid w:val="00991460"/>
    <w:rsid w:val="00993B32"/>
    <w:rsid w:val="009959D3"/>
    <w:rsid w:val="009A0FB7"/>
    <w:rsid w:val="009E76A1"/>
    <w:rsid w:val="00A259B4"/>
    <w:rsid w:val="00A44EFA"/>
    <w:rsid w:val="00A6606E"/>
    <w:rsid w:val="00A74A0A"/>
    <w:rsid w:val="00A874F7"/>
    <w:rsid w:val="00AF522C"/>
    <w:rsid w:val="00B32009"/>
    <w:rsid w:val="00B47B4E"/>
    <w:rsid w:val="00BC65EE"/>
    <w:rsid w:val="00BD6D28"/>
    <w:rsid w:val="00C0233B"/>
    <w:rsid w:val="00C4025F"/>
    <w:rsid w:val="00C46C9F"/>
    <w:rsid w:val="00C57D2B"/>
    <w:rsid w:val="00C57E2B"/>
    <w:rsid w:val="00C73BED"/>
    <w:rsid w:val="00C84C79"/>
    <w:rsid w:val="00C8676D"/>
    <w:rsid w:val="00C9321D"/>
    <w:rsid w:val="00CA0EC5"/>
    <w:rsid w:val="00CA4788"/>
    <w:rsid w:val="00CA4FA5"/>
    <w:rsid w:val="00CC3C5D"/>
    <w:rsid w:val="00CD3550"/>
    <w:rsid w:val="00CD3E84"/>
    <w:rsid w:val="00CE779A"/>
    <w:rsid w:val="00D04747"/>
    <w:rsid w:val="00D05798"/>
    <w:rsid w:val="00D05FAA"/>
    <w:rsid w:val="00D10F45"/>
    <w:rsid w:val="00D22B8A"/>
    <w:rsid w:val="00D91997"/>
    <w:rsid w:val="00D97739"/>
    <w:rsid w:val="00DD4B50"/>
    <w:rsid w:val="00DF42C4"/>
    <w:rsid w:val="00DF6B2A"/>
    <w:rsid w:val="00E17253"/>
    <w:rsid w:val="00E21E11"/>
    <w:rsid w:val="00E70790"/>
    <w:rsid w:val="00E77CD6"/>
    <w:rsid w:val="00EA601C"/>
    <w:rsid w:val="00F039F6"/>
    <w:rsid w:val="00F14043"/>
    <w:rsid w:val="00F272A7"/>
    <w:rsid w:val="00F33374"/>
    <w:rsid w:val="00F5259A"/>
    <w:rsid w:val="00F53FC1"/>
    <w:rsid w:val="00F811C2"/>
    <w:rsid w:val="00F92341"/>
    <w:rsid w:val="00FA3EC2"/>
    <w:rsid w:val="00FA3F98"/>
    <w:rsid w:val="00FA65CB"/>
    <w:rsid w:val="00FC56EC"/>
    <w:rsid w:val="00FD2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356653"/>
  <w15:chartTrackingRefBased/>
  <w15:docId w15:val="{3F92A3BC-2D4B-4232-A41D-D77F0C77E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33" w:lineRule="exact"/>
      <w:jc w:val="both"/>
    </w:pPr>
    <w:rPr>
      <w:rFonts w:ascii="ＭＳ 明朝"/>
      <w:sz w:val="21"/>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Note Heading"/>
    <w:basedOn w:val="a"/>
    <w:next w:val="a"/>
    <w:pPr>
      <w:jc w:val="center"/>
    </w:pPr>
    <w:rPr>
      <w:rFonts w:ascii="ＭＳ ゴシック" w:hAnsi="ＭＳ ゴシック"/>
    </w:rPr>
  </w:style>
  <w:style w:type="paragraph" w:styleId="a9">
    <w:name w:val="Closing"/>
    <w:basedOn w:val="a"/>
    <w:pPr>
      <w:jc w:val="right"/>
    </w:pPr>
    <w:rPr>
      <w:rFonts w:ascii="ＭＳ ゴシック" w:hAnsi="ＭＳ ゴシック"/>
    </w:rPr>
  </w:style>
  <w:style w:type="paragraph" w:styleId="aa">
    <w:name w:val="Balloon Text"/>
    <w:basedOn w:val="a"/>
    <w:semiHidden/>
    <w:rPr>
      <w:rFonts w:ascii="Arial" w:eastAsia="ＭＳ ゴシック" w:hAnsi="Arial"/>
      <w:sz w:val="18"/>
      <w:szCs w:val="18"/>
    </w:rPr>
  </w:style>
  <w:style w:type="table" w:styleId="ab">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lock Text"/>
    <w:basedOn w:val="a"/>
    <w:pPr>
      <w:kinsoku w:val="0"/>
      <w:wordWrap w:val="0"/>
      <w:overflowPunct w:val="0"/>
      <w:autoSpaceDE w:val="0"/>
      <w:autoSpaceDN w:val="0"/>
      <w:spacing w:line="425" w:lineRule="exact"/>
      <w:ind w:left="180" w:right="200" w:hangingChars="84" w:hanging="180"/>
    </w:pPr>
    <w:rPr>
      <w:rFonts w:ascii="明朝体" w:eastAsia="明朝体"/>
      <w:b/>
      <w:bCs/>
      <w:spacing w:val="2"/>
      <w:szCs w:val="20"/>
    </w:rPr>
  </w:style>
  <w:style w:type="paragraph" w:styleId="2">
    <w:name w:val="Body Text Indent 2"/>
    <w:basedOn w:val="a"/>
    <w:pPr>
      <w:ind w:left="420" w:hangingChars="200" w:hanging="420"/>
      <w:jc w:val="center"/>
    </w:pPr>
    <w:rPr>
      <w:rFonts w:cs="Century"/>
      <w:szCs w:val="21"/>
    </w:rPr>
  </w:style>
  <w:style w:type="paragraph" w:styleId="ad">
    <w:name w:val="Body Text"/>
    <w:basedOn w:val="a"/>
  </w:style>
  <w:style w:type="paragraph" w:styleId="20">
    <w:name w:val="Body Text 2"/>
    <w:basedOn w:val="a"/>
    <w:pPr>
      <w:spacing w:line="480" w:lineRule="auto"/>
    </w:pPr>
  </w:style>
  <w:style w:type="paragraph" w:styleId="3">
    <w:name w:val="Body Text 3"/>
    <w:basedOn w:val="a"/>
    <w:rPr>
      <w:sz w:val="16"/>
      <w:szCs w:val="16"/>
    </w:rPr>
  </w:style>
  <w:style w:type="character" w:customStyle="1" w:styleId="a6">
    <w:name w:val="フッター (文字)"/>
    <w:link w:val="a5"/>
    <w:uiPriority w:val="99"/>
    <w:rsid w:val="001A06DE"/>
    <w:rPr>
      <w:kern w:val="2"/>
      <w:sz w:val="21"/>
      <w:szCs w:val="24"/>
    </w:rPr>
  </w:style>
  <w:style w:type="character" w:styleId="ae">
    <w:name w:val="annotation reference"/>
    <w:rsid w:val="00532AD2"/>
    <w:rPr>
      <w:sz w:val="18"/>
      <w:szCs w:val="18"/>
    </w:rPr>
  </w:style>
  <w:style w:type="paragraph" w:styleId="af">
    <w:name w:val="annotation text"/>
    <w:basedOn w:val="a"/>
    <w:link w:val="af0"/>
    <w:rsid w:val="00532AD2"/>
    <w:pPr>
      <w:jc w:val="left"/>
    </w:pPr>
  </w:style>
  <w:style w:type="character" w:customStyle="1" w:styleId="af0">
    <w:name w:val="コメント文字列 (文字)"/>
    <w:link w:val="af"/>
    <w:rsid w:val="00532AD2"/>
    <w:rPr>
      <w:kern w:val="2"/>
      <w:sz w:val="21"/>
      <w:szCs w:val="24"/>
    </w:rPr>
  </w:style>
  <w:style w:type="paragraph" w:styleId="af1">
    <w:name w:val="annotation subject"/>
    <w:basedOn w:val="af"/>
    <w:next w:val="af"/>
    <w:link w:val="af2"/>
    <w:rsid w:val="00532AD2"/>
    <w:rPr>
      <w:b/>
      <w:bCs/>
    </w:rPr>
  </w:style>
  <w:style w:type="character" w:customStyle="1" w:styleId="af2">
    <w:name w:val="コメント内容 (文字)"/>
    <w:link w:val="af1"/>
    <w:rsid w:val="00532AD2"/>
    <w:rPr>
      <w:b/>
      <w:bCs/>
      <w:kern w:val="2"/>
      <w:sz w:val="21"/>
      <w:szCs w:val="24"/>
    </w:rPr>
  </w:style>
  <w:style w:type="paragraph" w:styleId="af3">
    <w:name w:val="Revision"/>
    <w:hidden/>
    <w:uiPriority w:val="99"/>
    <w:semiHidden/>
    <w:rsid w:val="0077536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25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84352-142C-4635-ADF9-E47AD49E2704}">
  <ds:schemaRefs>
    <ds:schemaRef ds:uri="http://schemas.openxmlformats.org/officeDocument/2006/bibliography"/>
  </ds:schemaRefs>
</ds:datastoreItem>
</file>