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1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205740</wp:posOffset>
                </wp:positionV>
                <wp:extent cx="5353050" cy="86106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353050" cy="861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0" w:firstLineChars="10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専用水道施設工事検査結果書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tbl>
                            <w:tblPr>
                              <w:tblStyle w:val="19"/>
                              <w:tblW w:w="7765" w:type="dxa"/>
                              <w:jc w:val="center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377"/>
                              <w:gridCol w:w="1134"/>
                              <w:gridCol w:w="1968"/>
                              <w:gridCol w:w="441"/>
                              <w:gridCol w:w="567"/>
                              <w:gridCol w:w="709"/>
                              <w:gridCol w:w="1569"/>
                            </w:tblGrid>
                            <w:tr>
                              <w:trPr>
                                <w:trHeight w:val="578" w:hRule="atLeast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専用水道名</w:t>
                                  </w:r>
                                </w:p>
                              </w:tc>
                              <w:tc>
                                <w:tcPr>
                                  <w:tcW w:w="6388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2" w:hRule="atLeast"/>
                              </w:trPr>
                              <w:tc>
                                <w:tcPr>
                                  <w:tcW w:w="1377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工事区分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施設名</w:t>
                                  </w:r>
                                </w:p>
                              </w:tc>
                              <w:tc>
                                <w:tcPr>
                                  <w:tcW w:w="5254" w:type="dxa"/>
                                  <w:gridSpan w:val="5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　分</w:t>
                                  </w:r>
                                </w:p>
                              </w:tc>
                              <w:tc>
                                <w:tcPr>
                                  <w:tcW w:w="5254" w:type="dxa"/>
                                  <w:gridSpan w:val="5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新設　・　増設　・　改造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　　期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着　工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竣　工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196" w:type="dxa"/>
                                  <w:gridSpan w:val="6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検　　　査　　　内　　　容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特記事項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（検査条件等）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項　目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　　容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検査結果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1" w:hRule="atLeast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施設能力等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取水、浄水、配水施設等の性能、能力、流量、圧力、耐力等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1" w:hRule="atLeast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漏　　水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コンクリート構造物、送配水管等について漏水の有無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7" w:hRule="atLeast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汚　　染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取水場、浄水場、配水池及びポンプます等における汚染の有無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8" w:hRule="atLeast"/>
                              </w:trPr>
                              <w:tc>
                                <w:tcPr>
                                  <w:tcW w:w="1377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圧　　力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最大静水圧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kPa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1377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最小動水圧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kPa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9" w:hRule="atLeast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そ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他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ind w:left="525" w:leftChars="100" w:hanging="315" w:hangingChars="15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left="525" w:leftChars="100" w:hanging="315" w:hangingChars="15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left="141" w:leftChars="67"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　　年　　月　　日に水道法第１３条第１項に定める施設検査を行った結果、上記のとおり異常ありません。</w:t>
                            </w:r>
                          </w:p>
                          <w:p>
                            <w:pPr>
                              <w:pStyle w:val="0"/>
                              <w:ind w:left="141" w:leftChars="17" w:hanging="105" w:hangingChars="5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left="141" w:leftChars="17" w:hanging="105" w:hangingChars="5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　　　水道技術管理者　　　　　　　　　　　　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678pt;mso-wrap-distance-left:9pt;width:421.5pt;mso-wrap-distance-top:0pt;mso-position-horizontal-relative:text;position:absolute;margin-top:16.2pt;margin-left:4.2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2400" w:firstLineChars="10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専用水道施設工事検査結果書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tbl>
                      <w:tblPr>
                        <w:tblStyle w:val="19"/>
                        <w:tblW w:w="7765" w:type="dxa"/>
                        <w:jc w:val="center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377"/>
                        <w:gridCol w:w="1134"/>
                        <w:gridCol w:w="1968"/>
                        <w:gridCol w:w="441"/>
                        <w:gridCol w:w="567"/>
                        <w:gridCol w:w="709"/>
                        <w:gridCol w:w="1569"/>
                      </w:tblGrid>
                      <w:tr>
                        <w:trPr>
                          <w:trHeight w:val="578" w:hRule="atLeast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専用水道名</w:t>
                            </w:r>
                          </w:p>
                        </w:tc>
                        <w:tc>
                          <w:tcPr>
                            <w:tcW w:w="6388" w:type="dxa"/>
                            <w:gridSpan w:val="6"/>
                            <w:vAlign w:val="center"/>
                          </w:tcPr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2" w:hRule="atLeast"/>
                        </w:trPr>
                        <w:tc>
                          <w:tcPr>
                            <w:tcW w:w="1377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工事区分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施設名</w:t>
                            </w:r>
                          </w:p>
                        </w:tc>
                        <w:tc>
                          <w:tcPr>
                            <w:tcW w:w="5254" w:type="dxa"/>
                            <w:gridSpan w:val="5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1377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区　分</w:t>
                            </w:r>
                          </w:p>
                        </w:tc>
                        <w:tc>
                          <w:tcPr>
                            <w:tcW w:w="5254" w:type="dxa"/>
                            <w:gridSpan w:val="5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新設　・　増設　・　改造</w:t>
                            </w: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　　期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着　工</w:t>
                            </w:r>
                          </w:p>
                        </w:tc>
                        <w:tc>
                          <w:tcPr>
                            <w:tcW w:w="1968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竣　工</w:t>
                            </w:r>
                          </w:p>
                        </w:tc>
                        <w:tc>
                          <w:tcPr>
                            <w:tcW w:w="2278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w="6196" w:type="dxa"/>
                            <w:gridSpan w:val="6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検　　　査　　　内　　　容</w:t>
                            </w:r>
                          </w:p>
                        </w:tc>
                        <w:tc>
                          <w:tcPr>
                            <w:tcW w:w="1569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特記事項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（検査条件等）</w:t>
                            </w:r>
                          </w:p>
                        </w:tc>
                      </w:tr>
                      <w:tr>
                        <w:trPr>
                          <w:trHeight w:val="447" w:hRule="atLeast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項　目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内　　容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検査結果</w:t>
                            </w:r>
                          </w:p>
                        </w:tc>
                        <w:tc>
                          <w:tcPr>
                            <w:tcW w:w="1569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1" w:hRule="atLeast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施設能力等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取水、浄水、配水施設等の性能、能力、流量、圧力、耐力等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vMerge w:val="restart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1" w:hRule="atLeast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漏　　水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コンクリート構造物、送配水管等について漏水の有無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7" w:hRule="atLeast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汚　　染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取水場、浄水場、配水池及びポンプます等における汚染の有無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8" w:hRule="atLeast"/>
                        </w:trPr>
                        <w:tc>
                          <w:tcPr>
                            <w:tcW w:w="1377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圧　　力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最大静水圧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kPa</w:t>
                            </w:r>
                          </w:p>
                        </w:tc>
                        <w:tc>
                          <w:tcPr>
                            <w:tcW w:w="1569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1377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最小動水圧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kPa</w:t>
                            </w:r>
                          </w:p>
                        </w:tc>
                        <w:tc>
                          <w:tcPr>
                            <w:tcW w:w="1569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9" w:hRule="atLeast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そ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他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ind w:left="525" w:leftChars="100" w:hanging="315" w:hangingChars="15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left="525" w:leftChars="100" w:hanging="315" w:hangingChars="15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left="141" w:leftChars="67"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　　年　　月　　日に水道法第１３条第１項に定める施設検査を行った結果、上記のとおり異常ありません。</w:t>
                      </w:r>
                    </w:p>
                    <w:p>
                      <w:pPr>
                        <w:pStyle w:val="0"/>
                        <w:ind w:left="141" w:leftChars="17" w:hanging="105" w:hangingChars="5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left="141" w:leftChars="17" w:hanging="105" w:hangingChars="5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　　　　　　水道技術管理者　　　　　　　　　　　　　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18"/>
        </w:rPr>
        <w:t>様式第７号　専用水道施設工事検査結果書</w:t>
      </w:r>
    </w:p>
    <w:p>
      <w:pPr>
        <w:pStyle w:val="0"/>
        <w:rPr>
          <w:rFonts w:hint="default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内田　直樹</cp:lastModifiedBy>
  <cp:lastPrinted>2026-03-11T07:52:29Z</cp:lastPrinted>
  <dcterms:modified xsi:type="dcterms:W3CDTF">2025-01-29T04:25:00Z</dcterms:modified>
  <cp:revision>0</cp:revision>
</cp:coreProperties>
</file>