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別記様式第１号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上三川町長　星　野　光　利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　在　地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事業者名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　　印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Ｆ　Ａ　Ｘ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Ｅ－ｍａｉｌ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公募型プロポーザル参加申込書</w:t>
      </w:r>
    </w:p>
    <w:p>
      <w:pPr>
        <w:pStyle w:val="0"/>
        <w:rPr>
          <w:rFonts w:hint="default"/>
        </w:rPr>
      </w:pP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令和８年２</w:t>
      </w:r>
      <w:bookmarkStart w:id="0" w:name="_GoBack"/>
      <w:bookmarkEnd w:id="0"/>
      <w:r>
        <w:rPr>
          <w:rFonts w:hint="eastAsia"/>
        </w:rPr>
        <w:t>月２７日付けで募集のあった、</w:t>
      </w:r>
      <w:r>
        <w:rPr>
          <w:rFonts w:hint="eastAsia" w:asciiTheme="minorEastAsia" w:hAnsiTheme="minorEastAsia" w:eastAsiaTheme="minorEastAsia"/>
        </w:rPr>
        <w:t>「上三川町立本郷北小学校水泳授業民間プール活用業務公募型プロポーザル」</w:t>
      </w:r>
      <w:r>
        <w:rPr>
          <w:rFonts w:hint="eastAsia"/>
        </w:rPr>
        <w:t>に参加します。</w:t>
      </w: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なお、当社は本プロポーザルへの参加資格を有するため、下記の書類を添付するとともに、記載した内容について事実と相違ないことを誓います。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38" w:firstLineChars="2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firstLine="747" w:firstLineChars="300"/>
        <w:rPr>
          <w:rFonts w:hint="default"/>
        </w:rPr>
      </w:pPr>
      <w:sdt>
        <w:sdtPr>
          <w:rPr>
            <w:rFonts w:hint="default"/>
            <w:sz w:val="24"/>
          </w:rPr>
          <w:id w:val="223495433"/>
          <w14:checkbox>
            <w14:checkedState w14:font="ＭＳ Ｐ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</w:rPr>
        <w:t>　公募型プロポーザル参加資格要件確認申請書（別記様式第２号）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50</Words>
  <Characters>286</Characters>
  <Application>JUST Note</Application>
  <Lines>2</Lines>
  <Paragraphs>1</Paragraphs>
  <CharactersWithSpaces>335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根本　大成</cp:lastModifiedBy>
  <cp:lastPrinted>2019-05-30T06:23:00Z</cp:lastPrinted>
  <dcterms:created xsi:type="dcterms:W3CDTF">2018-04-19T14:04:00Z</dcterms:created>
  <dcterms:modified xsi:type="dcterms:W3CDTF">2025-07-17T00:36:22Z</dcterms:modified>
  <cp:revision>11</cp:revision>
</cp:coreProperties>
</file>