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D686" w14:textId="15E5ABDC" w:rsidR="00EC59AA" w:rsidRPr="00613854" w:rsidRDefault="0060266C">
      <w:pPr>
        <w:spacing w:after="63"/>
        <w:ind w:left="89" w:right="290"/>
        <w:jc w:val="center"/>
        <w:rPr>
          <w:color w:val="auto"/>
        </w:rPr>
      </w:pPr>
      <w:r w:rsidRPr="00613854">
        <w:rPr>
          <w:rFonts w:hint="eastAsia"/>
          <w:color w:val="auto"/>
        </w:rPr>
        <w:t>上三川町</w:t>
      </w:r>
      <w:r w:rsidR="00D03052" w:rsidRPr="00613854">
        <w:rPr>
          <w:color w:val="auto"/>
        </w:rPr>
        <w:t>施設予約システム</w:t>
      </w:r>
      <w:r w:rsidR="007939A9" w:rsidRPr="00613854">
        <w:rPr>
          <w:rFonts w:hint="eastAsia"/>
          <w:color w:val="auto"/>
        </w:rPr>
        <w:t>導入支援</w:t>
      </w:r>
      <w:r w:rsidR="00D03052" w:rsidRPr="00613854">
        <w:rPr>
          <w:color w:val="auto"/>
        </w:rPr>
        <w:t>業務委託に係る公募型プロポーザル実施要領</w:t>
      </w:r>
    </w:p>
    <w:p w14:paraId="67D2B150" w14:textId="2B2054D3" w:rsidR="00EC59AA" w:rsidRPr="003927EC" w:rsidRDefault="00EC59AA">
      <w:pPr>
        <w:spacing w:after="63"/>
        <w:ind w:left="0" w:right="0" w:firstLine="0"/>
        <w:rPr>
          <w:color w:val="auto"/>
        </w:rPr>
      </w:pPr>
    </w:p>
    <w:p w14:paraId="18E933B7" w14:textId="74989B66" w:rsidR="00EC59AA" w:rsidRPr="003927EC" w:rsidRDefault="00821E9F" w:rsidP="00821E9F">
      <w:pPr>
        <w:ind w:left="0" w:right="0" w:firstLine="0"/>
        <w:rPr>
          <w:rFonts w:ascii="ＭＳ ゴシック" w:eastAsia="ＭＳ ゴシック" w:hAnsi="ＭＳ ゴシック"/>
          <w:b/>
          <w:color w:val="auto"/>
        </w:rPr>
      </w:pPr>
      <w:r w:rsidRPr="003927EC">
        <w:rPr>
          <w:rFonts w:ascii="ＭＳ ゴシック" w:eastAsia="ＭＳ ゴシック" w:hAnsi="ＭＳ ゴシック" w:hint="eastAsia"/>
          <w:b/>
          <w:color w:val="auto"/>
        </w:rPr>
        <w:t xml:space="preserve">１　</w:t>
      </w:r>
      <w:r w:rsidR="00D03052" w:rsidRPr="003927EC">
        <w:rPr>
          <w:rFonts w:ascii="ＭＳ ゴシック" w:eastAsia="ＭＳ ゴシック" w:hAnsi="ＭＳ ゴシック"/>
          <w:b/>
          <w:color w:val="auto"/>
        </w:rPr>
        <w:t>目的</w:t>
      </w:r>
    </w:p>
    <w:p w14:paraId="4571AB4D" w14:textId="185C9495" w:rsidR="00EC59AA" w:rsidRPr="003927EC" w:rsidRDefault="00D03052" w:rsidP="00821E9F">
      <w:pPr>
        <w:ind w:leftChars="100" w:left="210" w:right="0" w:firstLineChars="100" w:firstLine="210"/>
        <w:rPr>
          <w:color w:val="auto"/>
        </w:rPr>
      </w:pPr>
      <w:r w:rsidRPr="003927EC">
        <w:rPr>
          <w:color w:val="auto"/>
        </w:rPr>
        <w:t>本業務は、</w:t>
      </w:r>
      <w:r w:rsidR="0060266C" w:rsidRPr="003927EC">
        <w:rPr>
          <w:rFonts w:hint="eastAsia"/>
          <w:color w:val="auto"/>
        </w:rPr>
        <w:t>上三川町</w:t>
      </w:r>
      <w:r w:rsidRPr="003927EC">
        <w:rPr>
          <w:color w:val="auto"/>
        </w:rPr>
        <w:t>の施設予約における</w:t>
      </w:r>
      <w:r w:rsidR="007939A9" w:rsidRPr="003927EC">
        <w:rPr>
          <w:rFonts w:hint="eastAsia"/>
          <w:color w:val="auto"/>
        </w:rPr>
        <w:t>住</w:t>
      </w:r>
      <w:r w:rsidRPr="003927EC">
        <w:rPr>
          <w:color w:val="auto"/>
        </w:rPr>
        <w:t>民サービスの向上及び受付等事務の効率化並びに施設の利用促進及び有効活用を図るため、クラウド方式による施設予約システム（以下「システム」という。）を導入し管理運用するものである。</w:t>
      </w:r>
    </w:p>
    <w:p w14:paraId="1A1281E6" w14:textId="3A151BEC" w:rsidR="00EC59AA" w:rsidRPr="003927EC" w:rsidRDefault="00D03052" w:rsidP="00821E9F">
      <w:pPr>
        <w:ind w:leftChars="100" w:left="210" w:right="0" w:firstLineChars="100" w:firstLine="210"/>
        <w:rPr>
          <w:color w:val="auto"/>
        </w:rPr>
      </w:pPr>
      <w:r w:rsidRPr="003927EC">
        <w:rPr>
          <w:color w:val="auto"/>
        </w:rPr>
        <w:t>なお、委託先選定にあたっては、本業務を効率的かつ効果的に実施するため、また、仕様書に表すことのできない付加価値や真価を判断する必要があるため、</w:t>
      </w:r>
      <w:r w:rsidR="00765DEF" w:rsidRPr="003927EC">
        <w:rPr>
          <w:rFonts w:hint="eastAsia"/>
          <w:color w:val="auto"/>
        </w:rPr>
        <w:t>公募</w:t>
      </w:r>
      <w:r w:rsidRPr="003927EC">
        <w:rPr>
          <w:color w:val="auto"/>
        </w:rPr>
        <w:t>型プロポーザル方式を採用し、委託契約の候補者を選定するものとする。</w:t>
      </w:r>
    </w:p>
    <w:p w14:paraId="530E1225" w14:textId="5A895A85" w:rsidR="00EC59AA" w:rsidRPr="003927EC" w:rsidRDefault="00821E9F" w:rsidP="00821E9F">
      <w:pPr>
        <w:ind w:left="0" w:right="0" w:firstLine="0"/>
        <w:rPr>
          <w:rFonts w:ascii="ＭＳ ゴシック" w:eastAsia="ＭＳ ゴシック" w:hAnsi="ＭＳ ゴシック"/>
          <w:b/>
          <w:color w:val="auto"/>
        </w:rPr>
      </w:pPr>
      <w:r w:rsidRPr="003927EC">
        <w:rPr>
          <w:rFonts w:ascii="ＭＳ ゴシック" w:eastAsia="ＭＳ ゴシック" w:hAnsi="ＭＳ ゴシック" w:hint="eastAsia"/>
          <w:b/>
          <w:color w:val="auto"/>
        </w:rPr>
        <w:t xml:space="preserve">２　</w:t>
      </w:r>
      <w:r w:rsidR="00D03052" w:rsidRPr="003927EC">
        <w:rPr>
          <w:rFonts w:ascii="ＭＳ ゴシック" w:eastAsia="ＭＳ ゴシック" w:hAnsi="ＭＳ ゴシック"/>
          <w:b/>
          <w:color w:val="auto"/>
        </w:rPr>
        <w:t xml:space="preserve">業務の概要 </w:t>
      </w:r>
    </w:p>
    <w:p w14:paraId="5DDAFB1E" w14:textId="3D463F30" w:rsidR="00EC59AA" w:rsidRPr="003927EC" w:rsidRDefault="00821E9F" w:rsidP="00821E9F">
      <w:pPr>
        <w:tabs>
          <w:tab w:val="left" w:pos="1985"/>
        </w:tabs>
        <w:ind w:left="8" w:right="0" w:firstLineChars="100" w:firstLine="210"/>
        <w:rPr>
          <w:color w:val="auto"/>
        </w:rPr>
      </w:pPr>
      <w:r w:rsidRPr="003927EC">
        <w:rPr>
          <w:rFonts w:hint="eastAsia"/>
          <w:color w:val="auto"/>
        </w:rPr>
        <w:t>(</w:t>
      </w:r>
      <w:r w:rsidRPr="003927EC">
        <w:rPr>
          <w:color w:val="auto"/>
        </w:rPr>
        <w:t xml:space="preserve">1) </w:t>
      </w:r>
      <w:r w:rsidR="00D03052" w:rsidRPr="003927EC">
        <w:rPr>
          <w:color w:val="auto"/>
        </w:rPr>
        <w:t>委託業務名</w:t>
      </w:r>
      <w:r w:rsidR="000D4329" w:rsidRPr="003927EC">
        <w:rPr>
          <w:rFonts w:hint="eastAsia"/>
          <w:color w:val="auto"/>
        </w:rPr>
        <w:t xml:space="preserve">　</w:t>
      </w:r>
      <w:bookmarkStart w:id="0" w:name="_Hlk120020198"/>
      <w:r w:rsidR="0060266C" w:rsidRPr="003927EC">
        <w:rPr>
          <w:color w:val="auto"/>
        </w:rPr>
        <w:t>上三川町</w:t>
      </w:r>
      <w:r w:rsidR="00D03052" w:rsidRPr="003927EC">
        <w:rPr>
          <w:color w:val="auto"/>
        </w:rPr>
        <w:t>施設予約システム管理業務委託</w:t>
      </w:r>
      <w:bookmarkEnd w:id="0"/>
    </w:p>
    <w:p w14:paraId="34E09A65" w14:textId="247674CC" w:rsidR="00EC59AA" w:rsidRPr="003927EC" w:rsidRDefault="00821E9F" w:rsidP="00821E9F">
      <w:pPr>
        <w:ind w:left="0" w:right="0" w:firstLineChars="100" w:firstLine="210"/>
        <w:rPr>
          <w:color w:val="auto"/>
        </w:rPr>
      </w:pPr>
      <w:r w:rsidRPr="003927EC">
        <w:rPr>
          <w:rFonts w:hint="eastAsia"/>
          <w:color w:val="auto"/>
        </w:rPr>
        <w:t>(</w:t>
      </w:r>
      <w:r w:rsidRPr="003927EC">
        <w:rPr>
          <w:color w:val="auto"/>
        </w:rPr>
        <w:t xml:space="preserve">2) </w:t>
      </w:r>
      <w:r w:rsidR="00D03052" w:rsidRPr="003927EC">
        <w:rPr>
          <w:color w:val="auto"/>
        </w:rPr>
        <w:t>委託内容</w:t>
      </w:r>
      <w:r w:rsidR="000D4329" w:rsidRPr="003927EC">
        <w:rPr>
          <w:rFonts w:hint="eastAsia"/>
          <w:color w:val="auto"/>
        </w:rPr>
        <w:t xml:space="preserve">　　</w:t>
      </w:r>
      <w:r w:rsidR="00D03052" w:rsidRPr="003927EC">
        <w:rPr>
          <w:color w:val="auto"/>
        </w:rPr>
        <w:t>業務内容は別紙「</w:t>
      </w:r>
      <w:r w:rsidR="0060266C" w:rsidRPr="003927EC">
        <w:rPr>
          <w:color w:val="auto"/>
        </w:rPr>
        <w:t>上三川町</w:t>
      </w:r>
      <w:r w:rsidR="00D03052" w:rsidRPr="003927EC">
        <w:rPr>
          <w:color w:val="auto"/>
        </w:rPr>
        <w:t>施設予約システム管理業務委託仕様書」</w:t>
      </w:r>
      <w:r w:rsidR="000D4329" w:rsidRPr="003927EC">
        <w:rPr>
          <w:color w:val="auto"/>
        </w:rPr>
        <w:br/>
      </w:r>
      <w:r w:rsidR="000D4329" w:rsidRPr="003927EC">
        <w:rPr>
          <w:rFonts w:hint="eastAsia"/>
          <w:color w:val="auto"/>
        </w:rPr>
        <w:t xml:space="preserve">　　　　　　</w:t>
      </w:r>
      <w:r w:rsidR="00D03052" w:rsidRPr="003927EC">
        <w:rPr>
          <w:color w:val="auto"/>
        </w:rPr>
        <w:t>（以下「仕様書」という。）のとおり。</w:t>
      </w:r>
    </w:p>
    <w:p w14:paraId="278FEF22" w14:textId="0FCED35A" w:rsidR="00EC59AA" w:rsidRPr="003927EC" w:rsidRDefault="00821E9F" w:rsidP="00821E9F">
      <w:pPr>
        <w:tabs>
          <w:tab w:val="left" w:pos="2268"/>
        </w:tabs>
        <w:ind w:left="0" w:right="0" w:firstLineChars="100" w:firstLine="210"/>
        <w:rPr>
          <w:color w:val="auto"/>
        </w:rPr>
      </w:pPr>
      <w:r w:rsidRPr="003927EC">
        <w:rPr>
          <w:rFonts w:hint="eastAsia"/>
          <w:color w:val="auto"/>
        </w:rPr>
        <w:t>(</w:t>
      </w:r>
      <w:r w:rsidRPr="003927EC">
        <w:rPr>
          <w:color w:val="auto"/>
        </w:rPr>
        <w:t xml:space="preserve">3) </w:t>
      </w:r>
      <w:r w:rsidR="00D03052" w:rsidRPr="003927EC">
        <w:rPr>
          <w:color w:val="auto"/>
        </w:rPr>
        <w:t>委託期間</w:t>
      </w:r>
      <w:r w:rsidR="000D4329" w:rsidRPr="003927EC">
        <w:rPr>
          <w:rFonts w:hint="eastAsia"/>
          <w:color w:val="auto"/>
        </w:rPr>
        <w:t xml:space="preserve">　</w:t>
      </w:r>
      <w:r w:rsidR="00D03052" w:rsidRPr="003927EC">
        <w:rPr>
          <w:color w:val="auto"/>
        </w:rPr>
        <w:t>ア</w:t>
      </w:r>
      <w:r w:rsidRPr="003927EC">
        <w:rPr>
          <w:rFonts w:hint="eastAsia"/>
          <w:color w:val="auto"/>
        </w:rPr>
        <w:t xml:space="preserve">　</w:t>
      </w:r>
      <w:r w:rsidR="00D03052" w:rsidRPr="003927EC">
        <w:rPr>
          <w:color w:val="auto"/>
        </w:rPr>
        <w:t>システム導入（構築）準備期間</w:t>
      </w:r>
    </w:p>
    <w:p w14:paraId="57D5A80B" w14:textId="41BD2284" w:rsidR="000D4329" w:rsidRPr="003927EC" w:rsidRDefault="00D03052" w:rsidP="00821E9F">
      <w:pPr>
        <w:ind w:right="1781" w:firstLineChars="1000" w:firstLine="2100"/>
        <w:rPr>
          <w:color w:val="auto"/>
        </w:rPr>
      </w:pPr>
      <w:r w:rsidRPr="003927EC">
        <w:rPr>
          <w:color w:val="auto"/>
        </w:rPr>
        <w:t>契約締結日から令和</w:t>
      </w:r>
      <w:r w:rsidR="0060266C" w:rsidRPr="003927EC">
        <w:rPr>
          <w:rFonts w:hint="eastAsia"/>
          <w:color w:val="auto"/>
        </w:rPr>
        <w:t>６</w:t>
      </w:r>
      <w:r w:rsidR="00613854" w:rsidRPr="003927EC">
        <w:rPr>
          <w:rFonts w:hint="eastAsia"/>
          <w:color w:val="auto"/>
        </w:rPr>
        <w:t>（2024）</w:t>
      </w:r>
      <w:r w:rsidRPr="003927EC">
        <w:rPr>
          <w:color w:val="auto"/>
        </w:rPr>
        <w:t>年</w:t>
      </w:r>
      <w:r w:rsidR="00613854" w:rsidRPr="003927EC">
        <w:rPr>
          <w:rFonts w:hint="eastAsia"/>
          <w:color w:val="auto"/>
        </w:rPr>
        <w:t>１２</w:t>
      </w:r>
      <w:r w:rsidRPr="003927EC">
        <w:rPr>
          <w:color w:val="auto"/>
        </w:rPr>
        <w:t>月</w:t>
      </w:r>
      <w:r w:rsidR="00613854" w:rsidRPr="003927EC">
        <w:rPr>
          <w:rFonts w:hint="eastAsia"/>
          <w:color w:val="auto"/>
        </w:rPr>
        <w:t>３１</w:t>
      </w:r>
      <w:r w:rsidRPr="003927EC">
        <w:rPr>
          <w:color w:val="auto"/>
        </w:rPr>
        <w:t>日まで</w:t>
      </w:r>
    </w:p>
    <w:p w14:paraId="3A9C8CC8" w14:textId="4BF33230" w:rsidR="007939A9" w:rsidRPr="003927EC" w:rsidRDefault="00D03052" w:rsidP="00821E9F">
      <w:pPr>
        <w:ind w:right="1781" w:firstLineChars="800" w:firstLine="1680"/>
        <w:rPr>
          <w:color w:val="auto"/>
        </w:rPr>
      </w:pPr>
      <w:r w:rsidRPr="003927EC">
        <w:rPr>
          <w:color w:val="auto"/>
        </w:rPr>
        <w:t>イ</w:t>
      </w:r>
      <w:r w:rsidR="00821E9F" w:rsidRPr="003927EC">
        <w:rPr>
          <w:rFonts w:hint="eastAsia"/>
          <w:color w:val="auto"/>
        </w:rPr>
        <w:t xml:space="preserve">　</w:t>
      </w:r>
      <w:r w:rsidRPr="003927EC">
        <w:rPr>
          <w:color w:val="auto"/>
        </w:rPr>
        <w:t>管理業務履行期間</w:t>
      </w:r>
    </w:p>
    <w:p w14:paraId="22D1A5E1" w14:textId="0F2453BE" w:rsidR="00EC59AA" w:rsidRPr="003927EC" w:rsidRDefault="00D03052" w:rsidP="00821E9F">
      <w:pPr>
        <w:ind w:right="424" w:firstLineChars="1000" w:firstLine="2100"/>
        <w:rPr>
          <w:color w:val="auto"/>
        </w:rPr>
      </w:pPr>
      <w:r w:rsidRPr="003927EC">
        <w:rPr>
          <w:color w:val="auto"/>
        </w:rPr>
        <w:t>令和</w:t>
      </w:r>
      <w:r w:rsidR="00765DEF" w:rsidRPr="003927EC">
        <w:rPr>
          <w:rFonts w:hint="eastAsia"/>
          <w:color w:val="auto"/>
        </w:rPr>
        <w:t>７</w:t>
      </w:r>
      <w:r w:rsidR="00613854" w:rsidRPr="003927EC">
        <w:rPr>
          <w:rFonts w:hint="eastAsia"/>
          <w:color w:val="auto"/>
        </w:rPr>
        <w:t>（2025）</w:t>
      </w:r>
      <w:r w:rsidRPr="003927EC">
        <w:rPr>
          <w:color w:val="auto"/>
        </w:rPr>
        <w:t>年</w:t>
      </w:r>
      <w:r w:rsidR="0060266C" w:rsidRPr="003927EC">
        <w:rPr>
          <w:rFonts w:hint="eastAsia"/>
          <w:color w:val="auto"/>
        </w:rPr>
        <w:t>１</w:t>
      </w:r>
      <w:r w:rsidRPr="003927EC">
        <w:rPr>
          <w:color w:val="auto"/>
        </w:rPr>
        <w:t>月</w:t>
      </w:r>
      <w:r w:rsidR="0060266C" w:rsidRPr="003927EC">
        <w:rPr>
          <w:rFonts w:hint="eastAsia"/>
          <w:color w:val="auto"/>
        </w:rPr>
        <w:t>１</w:t>
      </w:r>
      <w:r w:rsidRPr="003927EC">
        <w:rPr>
          <w:color w:val="auto"/>
        </w:rPr>
        <w:t>日から令和</w:t>
      </w:r>
      <w:r w:rsidR="0060266C" w:rsidRPr="003927EC">
        <w:rPr>
          <w:rFonts w:hint="eastAsia"/>
          <w:color w:val="auto"/>
        </w:rPr>
        <w:t>１１</w:t>
      </w:r>
      <w:r w:rsidR="00613854" w:rsidRPr="003927EC">
        <w:rPr>
          <w:rFonts w:hint="eastAsia"/>
          <w:color w:val="auto"/>
        </w:rPr>
        <w:t>（2029）</w:t>
      </w:r>
      <w:r w:rsidRPr="003927EC">
        <w:rPr>
          <w:color w:val="auto"/>
        </w:rPr>
        <w:t>年</w:t>
      </w:r>
      <w:r w:rsidR="00765DEF" w:rsidRPr="003927EC">
        <w:rPr>
          <w:rFonts w:hint="eastAsia"/>
          <w:color w:val="auto"/>
        </w:rPr>
        <w:t>1２</w:t>
      </w:r>
      <w:r w:rsidRPr="003927EC">
        <w:rPr>
          <w:color w:val="auto"/>
        </w:rPr>
        <w:t>月</w:t>
      </w:r>
      <w:r w:rsidR="0060266C" w:rsidRPr="003927EC">
        <w:rPr>
          <w:rFonts w:hint="eastAsia"/>
          <w:color w:val="auto"/>
        </w:rPr>
        <w:t>３</w:t>
      </w:r>
      <w:r w:rsidR="00765DEF" w:rsidRPr="003927EC">
        <w:rPr>
          <w:rFonts w:hint="eastAsia"/>
          <w:color w:val="auto"/>
        </w:rPr>
        <w:t>１</w:t>
      </w:r>
      <w:r w:rsidRPr="003927EC">
        <w:rPr>
          <w:color w:val="auto"/>
        </w:rPr>
        <w:t>日まで</w:t>
      </w:r>
    </w:p>
    <w:p w14:paraId="34C81514" w14:textId="6210E205" w:rsidR="00613854" w:rsidRPr="003927EC" w:rsidRDefault="00613854" w:rsidP="00821E9F">
      <w:pPr>
        <w:ind w:left="8" w:right="0" w:firstLineChars="1000" w:firstLine="2100"/>
        <w:rPr>
          <w:color w:val="auto"/>
        </w:rPr>
      </w:pPr>
      <w:r w:rsidRPr="003927EC">
        <w:rPr>
          <w:rFonts w:hint="eastAsia"/>
          <w:color w:val="auto"/>
        </w:rPr>
        <w:t>ただし、上記期間を短縮し、前倒ししてシステムを本運用することもできる。</w:t>
      </w:r>
    </w:p>
    <w:p w14:paraId="5FD57EAE" w14:textId="47A89ED4" w:rsidR="00EC59AA" w:rsidRPr="003927EC" w:rsidRDefault="00613854" w:rsidP="00821E9F">
      <w:pPr>
        <w:ind w:leftChars="5" w:right="0" w:firstLineChars="1000" w:firstLine="2100"/>
        <w:rPr>
          <w:color w:val="auto"/>
        </w:rPr>
      </w:pPr>
      <w:r w:rsidRPr="003927EC">
        <w:rPr>
          <w:rFonts w:hint="eastAsia"/>
          <w:color w:val="auto"/>
        </w:rPr>
        <w:t>その場合の管理業務履行期間は６０か月とする。</w:t>
      </w:r>
    </w:p>
    <w:p w14:paraId="1C69C02A" w14:textId="0F084785" w:rsidR="000D4329" w:rsidRPr="003927EC" w:rsidRDefault="00821E9F" w:rsidP="00821E9F">
      <w:pPr>
        <w:ind w:left="8" w:right="0" w:firstLineChars="100" w:firstLine="210"/>
        <w:rPr>
          <w:color w:val="auto"/>
        </w:rPr>
      </w:pPr>
      <w:r w:rsidRPr="003927EC">
        <w:rPr>
          <w:rFonts w:hint="eastAsia"/>
          <w:color w:val="auto"/>
        </w:rPr>
        <w:t>(</w:t>
      </w:r>
      <w:r w:rsidRPr="003927EC">
        <w:rPr>
          <w:color w:val="auto"/>
        </w:rPr>
        <w:t xml:space="preserve">4) </w:t>
      </w:r>
      <w:r w:rsidR="00D03052" w:rsidRPr="003927EC">
        <w:rPr>
          <w:color w:val="auto"/>
        </w:rPr>
        <w:t>委託限度額</w:t>
      </w:r>
      <w:r w:rsidR="000D4329" w:rsidRPr="003927EC">
        <w:rPr>
          <w:rFonts w:hint="eastAsia"/>
          <w:color w:val="auto"/>
        </w:rPr>
        <w:t xml:space="preserve">　</w:t>
      </w:r>
      <w:r w:rsidR="00613854" w:rsidRPr="003927EC">
        <w:rPr>
          <w:rFonts w:hint="eastAsia"/>
          <w:color w:val="auto"/>
        </w:rPr>
        <w:t>18,216,000</w:t>
      </w:r>
      <w:r w:rsidR="00D03052" w:rsidRPr="003927EC">
        <w:rPr>
          <w:color w:val="auto"/>
        </w:rPr>
        <w:t>円（消費税及び地方消費税を含む。）</w:t>
      </w:r>
    </w:p>
    <w:p w14:paraId="1FFDD4C4" w14:textId="77777777" w:rsidR="00720638" w:rsidRPr="003927EC" w:rsidRDefault="00D03052" w:rsidP="00821E9F">
      <w:pPr>
        <w:ind w:leftChars="804" w:left="1688" w:right="0" w:firstLineChars="100" w:firstLine="210"/>
        <w:rPr>
          <w:color w:val="auto"/>
        </w:rPr>
      </w:pPr>
      <w:r w:rsidRPr="003927EC">
        <w:rPr>
          <w:color w:val="auto"/>
        </w:rPr>
        <w:t>なお、委託限度額はシステム導入（構築）準備業務に係る経費並びに管理業務履行期間中の委託料及び保守業務に係る経費を含むものとする。</w:t>
      </w:r>
    </w:p>
    <w:p w14:paraId="52B11F0D" w14:textId="3112B8A7" w:rsidR="0060266C" w:rsidRPr="003927EC" w:rsidRDefault="0060266C" w:rsidP="00821E9F">
      <w:pPr>
        <w:pStyle w:val="Default"/>
        <w:ind w:firstLineChars="800" w:firstLine="1680"/>
        <w:rPr>
          <w:color w:val="auto"/>
          <w:sz w:val="21"/>
          <w:szCs w:val="21"/>
        </w:rPr>
      </w:pPr>
      <w:r w:rsidRPr="003927EC">
        <w:rPr>
          <w:rFonts w:hint="eastAsia"/>
          <w:color w:val="auto"/>
          <w:sz w:val="21"/>
          <w:szCs w:val="21"/>
        </w:rPr>
        <w:t>ア</w:t>
      </w:r>
      <w:r w:rsidR="00613854" w:rsidRPr="003927EC">
        <w:rPr>
          <w:rFonts w:hint="eastAsia"/>
          <w:color w:val="auto"/>
          <w:sz w:val="21"/>
          <w:szCs w:val="21"/>
        </w:rPr>
        <w:t xml:space="preserve">　</w:t>
      </w:r>
      <w:r w:rsidRPr="003927EC">
        <w:rPr>
          <w:rFonts w:hint="eastAsia"/>
          <w:color w:val="auto"/>
          <w:sz w:val="21"/>
          <w:szCs w:val="21"/>
        </w:rPr>
        <w:t>消費税及び地方消費税は１０％で計算すること。</w:t>
      </w:r>
    </w:p>
    <w:p w14:paraId="4F33C309" w14:textId="77777777" w:rsidR="00613854" w:rsidRPr="003927EC" w:rsidRDefault="0060266C" w:rsidP="00821E9F">
      <w:pPr>
        <w:pStyle w:val="Default"/>
        <w:ind w:leftChars="800" w:left="1890" w:hangingChars="100" w:hanging="210"/>
        <w:rPr>
          <w:color w:val="auto"/>
          <w:sz w:val="21"/>
          <w:szCs w:val="21"/>
        </w:rPr>
      </w:pPr>
      <w:r w:rsidRPr="003927EC">
        <w:rPr>
          <w:rFonts w:hint="eastAsia"/>
          <w:color w:val="auto"/>
          <w:sz w:val="21"/>
          <w:szCs w:val="21"/>
        </w:rPr>
        <w:t>イ</w:t>
      </w:r>
      <w:r w:rsidR="00613854" w:rsidRPr="003927EC">
        <w:rPr>
          <w:rFonts w:hint="eastAsia"/>
          <w:color w:val="auto"/>
          <w:sz w:val="21"/>
          <w:szCs w:val="21"/>
        </w:rPr>
        <w:t xml:space="preserve">　</w:t>
      </w:r>
      <w:r w:rsidRPr="003927EC">
        <w:rPr>
          <w:rFonts w:hint="eastAsia"/>
          <w:color w:val="auto"/>
          <w:sz w:val="21"/>
          <w:szCs w:val="21"/>
        </w:rPr>
        <w:t>当該金額は、システムの設計、構築、運用、保守</w:t>
      </w:r>
      <w:r w:rsidR="008F7C0C" w:rsidRPr="003927EC">
        <w:rPr>
          <w:rFonts w:hint="eastAsia"/>
          <w:color w:val="auto"/>
          <w:sz w:val="21"/>
          <w:szCs w:val="21"/>
        </w:rPr>
        <w:t>（システム利用料を含む）</w:t>
      </w:r>
      <w:r w:rsidRPr="003927EC">
        <w:rPr>
          <w:rFonts w:hint="eastAsia"/>
          <w:color w:val="auto"/>
          <w:sz w:val="21"/>
          <w:szCs w:val="21"/>
        </w:rPr>
        <w:t>、導入にかかる費用を含めた総額である。</w:t>
      </w:r>
    </w:p>
    <w:p w14:paraId="0D0A31DB" w14:textId="61B81C28" w:rsidR="0060266C" w:rsidRPr="003927EC" w:rsidRDefault="0060266C" w:rsidP="00821E9F">
      <w:pPr>
        <w:pStyle w:val="Default"/>
        <w:ind w:leftChars="800" w:left="1890" w:hangingChars="100" w:hanging="210"/>
        <w:rPr>
          <w:color w:val="auto"/>
          <w:sz w:val="21"/>
          <w:szCs w:val="21"/>
        </w:rPr>
      </w:pPr>
      <w:r w:rsidRPr="003927EC">
        <w:rPr>
          <w:rFonts w:hint="eastAsia"/>
          <w:color w:val="auto"/>
          <w:sz w:val="21"/>
          <w:szCs w:val="21"/>
        </w:rPr>
        <w:t>ウ</w:t>
      </w:r>
      <w:r w:rsidR="00613854" w:rsidRPr="003927EC">
        <w:rPr>
          <w:rFonts w:hint="eastAsia"/>
          <w:color w:val="auto"/>
          <w:sz w:val="21"/>
          <w:szCs w:val="21"/>
        </w:rPr>
        <w:t xml:space="preserve">　</w:t>
      </w:r>
      <w:r w:rsidR="00765DEF" w:rsidRPr="003927EC">
        <w:rPr>
          <w:color w:val="auto"/>
          <w:sz w:val="21"/>
          <w:szCs w:val="21"/>
        </w:rPr>
        <w:t>構築費用及び</w:t>
      </w:r>
      <w:r w:rsidR="00613854" w:rsidRPr="003927EC">
        <w:rPr>
          <w:rFonts w:hint="eastAsia"/>
          <w:color w:val="auto"/>
          <w:sz w:val="21"/>
          <w:szCs w:val="21"/>
        </w:rPr>
        <w:t>令和６年度から令和８年度までの</w:t>
      </w:r>
      <w:r w:rsidR="00765DEF" w:rsidRPr="003927EC">
        <w:rPr>
          <w:color w:val="auto"/>
          <w:sz w:val="21"/>
          <w:szCs w:val="21"/>
        </w:rPr>
        <w:t>保守費用</w:t>
      </w:r>
      <w:r w:rsidR="00613854" w:rsidRPr="003927EC">
        <w:rPr>
          <w:rFonts w:hint="eastAsia"/>
          <w:color w:val="auto"/>
          <w:sz w:val="21"/>
          <w:szCs w:val="21"/>
        </w:rPr>
        <w:t>等</w:t>
      </w:r>
      <w:r w:rsidR="00765DEF" w:rsidRPr="003927EC">
        <w:rPr>
          <w:color w:val="auto"/>
          <w:sz w:val="21"/>
          <w:szCs w:val="21"/>
        </w:rPr>
        <w:t>を</w:t>
      </w:r>
      <w:r w:rsidR="00613854" w:rsidRPr="003927EC">
        <w:rPr>
          <w:rFonts w:hint="eastAsia"/>
          <w:color w:val="auto"/>
          <w:sz w:val="21"/>
          <w:szCs w:val="21"/>
        </w:rPr>
        <w:t>令和６年度中に</w:t>
      </w:r>
      <w:r w:rsidR="00765DEF" w:rsidRPr="003927EC">
        <w:rPr>
          <w:color w:val="auto"/>
          <w:sz w:val="21"/>
          <w:szCs w:val="21"/>
        </w:rPr>
        <w:t>一括で支払う事を想定している。</w:t>
      </w:r>
      <w:r w:rsidR="00765DEF" w:rsidRPr="003927EC">
        <w:rPr>
          <w:rFonts w:hint="eastAsia"/>
          <w:color w:val="auto"/>
          <w:sz w:val="21"/>
          <w:szCs w:val="21"/>
        </w:rPr>
        <w:t>令和</w:t>
      </w:r>
      <w:r w:rsidR="00613854" w:rsidRPr="003927EC">
        <w:rPr>
          <w:rFonts w:hint="eastAsia"/>
          <w:color w:val="auto"/>
          <w:sz w:val="21"/>
          <w:szCs w:val="21"/>
        </w:rPr>
        <w:t>９</w:t>
      </w:r>
      <w:r w:rsidR="00765DEF" w:rsidRPr="003927EC">
        <w:rPr>
          <w:color w:val="auto"/>
          <w:sz w:val="21"/>
          <w:szCs w:val="21"/>
        </w:rPr>
        <w:t>年</w:t>
      </w:r>
      <w:r w:rsidR="00613854" w:rsidRPr="003927EC">
        <w:rPr>
          <w:rFonts w:hint="eastAsia"/>
          <w:color w:val="auto"/>
          <w:sz w:val="21"/>
          <w:szCs w:val="21"/>
        </w:rPr>
        <w:t>４</w:t>
      </w:r>
      <w:r w:rsidR="00765DEF" w:rsidRPr="003927EC">
        <w:rPr>
          <w:color w:val="auto"/>
          <w:sz w:val="21"/>
          <w:szCs w:val="21"/>
        </w:rPr>
        <w:t>月以降の保守費用は月払い</w:t>
      </w:r>
      <w:r w:rsidR="008F7C0C" w:rsidRPr="003927EC">
        <w:rPr>
          <w:rFonts w:hint="eastAsia"/>
          <w:color w:val="auto"/>
          <w:sz w:val="21"/>
          <w:szCs w:val="21"/>
        </w:rPr>
        <w:t>もしくは各年度一括支払い</w:t>
      </w:r>
      <w:r w:rsidR="00765DEF" w:rsidRPr="003927EC">
        <w:rPr>
          <w:color w:val="auto"/>
          <w:sz w:val="21"/>
          <w:szCs w:val="21"/>
        </w:rPr>
        <w:t>を想定してい</w:t>
      </w:r>
      <w:r w:rsidR="00765DEF" w:rsidRPr="003927EC">
        <w:rPr>
          <w:rFonts w:hint="eastAsia"/>
          <w:color w:val="auto"/>
          <w:sz w:val="21"/>
          <w:szCs w:val="21"/>
        </w:rPr>
        <w:t>る。</w:t>
      </w:r>
    </w:p>
    <w:p w14:paraId="6901B656" w14:textId="684B79B4" w:rsidR="00EC59AA" w:rsidRPr="003927EC" w:rsidRDefault="00821E9F" w:rsidP="00821E9F">
      <w:pPr>
        <w:ind w:left="0" w:right="0" w:firstLine="0"/>
        <w:rPr>
          <w:rFonts w:ascii="ＭＳ ゴシック" w:eastAsia="ＭＳ ゴシック" w:hAnsi="ＭＳ ゴシック"/>
          <w:b/>
          <w:color w:val="auto"/>
        </w:rPr>
      </w:pPr>
      <w:r w:rsidRPr="003927EC">
        <w:rPr>
          <w:rFonts w:ascii="ＭＳ ゴシック" w:eastAsia="ＭＳ ゴシック" w:hAnsi="ＭＳ ゴシック" w:hint="eastAsia"/>
          <w:b/>
          <w:color w:val="auto"/>
        </w:rPr>
        <w:t xml:space="preserve">３　</w:t>
      </w:r>
      <w:r w:rsidR="00D03052" w:rsidRPr="003927EC">
        <w:rPr>
          <w:rFonts w:ascii="ＭＳ ゴシック" w:eastAsia="ＭＳ ゴシック" w:hAnsi="ＭＳ ゴシック"/>
          <w:b/>
          <w:color w:val="auto"/>
        </w:rPr>
        <w:t>参加資格要件</w:t>
      </w:r>
    </w:p>
    <w:p w14:paraId="01BCF0E4" w14:textId="77777777" w:rsidR="00EC59AA" w:rsidRPr="003927EC" w:rsidRDefault="00D03052" w:rsidP="00821E9F">
      <w:pPr>
        <w:ind w:leftChars="100" w:left="210" w:right="0" w:firstLineChars="100" w:firstLine="210"/>
        <w:rPr>
          <w:color w:val="auto"/>
        </w:rPr>
      </w:pPr>
      <w:r w:rsidRPr="003927EC">
        <w:rPr>
          <w:color w:val="auto"/>
        </w:rPr>
        <w:t>本プロポーザルに参加することができる者は、企画提案書の提出日時点において、次に掲げる要件をすべて満たしている者とする。</w:t>
      </w:r>
    </w:p>
    <w:p w14:paraId="487200AB" w14:textId="77777777" w:rsidR="00EC59AA" w:rsidRPr="003927EC" w:rsidRDefault="00D03052" w:rsidP="00821E9F">
      <w:pPr>
        <w:ind w:leftChars="100" w:left="210" w:right="0" w:firstLineChars="100" w:firstLine="210"/>
        <w:rPr>
          <w:color w:val="auto"/>
        </w:rPr>
      </w:pPr>
      <w:r w:rsidRPr="003927EC">
        <w:rPr>
          <w:color w:val="auto"/>
        </w:rPr>
        <w:t>なお、協力会社の参加を認めるが、協力会社として複数の企画提案に参加することはできないものとする。</w:t>
      </w:r>
    </w:p>
    <w:p w14:paraId="56D1F028" w14:textId="5AA835F2" w:rsidR="00092DCA" w:rsidRPr="003927EC" w:rsidRDefault="00821E9F" w:rsidP="008570BB">
      <w:pPr>
        <w:ind w:leftChars="104" w:left="428" w:right="0" w:hangingChars="100" w:hanging="210"/>
        <w:rPr>
          <w:color w:val="auto"/>
        </w:rPr>
      </w:pPr>
      <w:r w:rsidRPr="003927EC">
        <w:rPr>
          <w:rFonts w:hint="eastAsia"/>
          <w:color w:val="auto"/>
        </w:rPr>
        <w:t>(</w:t>
      </w:r>
      <w:r w:rsidRPr="003927EC">
        <w:rPr>
          <w:color w:val="auto"/>
        </w:rPr>
        <w:t xml:space="preserve">1) </w:t>
      </w:r>
      <w:r w:rsidR="000D42AA" w:rsidRPr="003927EC">
        <w:rPr>
          <w:rFonts w:hint="eastAsia"/>
          <w:color w:val="auto"/>
        </w:rPr>
        <w:t>原則、</w:t>
      </w:r>
      <w:r w:rsidR="00092DCA" w:rsidRPr="003927EC">
        <w:rPr>
          <w:rFonts w:hint="eastAsia"/>
          <w:color w:val="auto"/>
        </w:rPr>
        <w:t>上三川町入札参加資格名簿に登録</w:t>
      </w:r>
      <w:r w:rsidR="00CB73E0" w:rsidRPr="003927EC">
        <w:rPr>
          <w:rFonts w:hint="eastAsia"/>
          <w:color w:val="auto"/>
        </w:rPr>
        <w:t>さ</w:t>
      </w:r>
      <w:r w:rsidR="00092DCA" w:rsidRPr="003927EC">
        <w:rPr>
          <w:rFonts w:hint="eastAsia"/>
          <w:color w:val="auto"/>
        </w:rPr>
        <w:t>れている者</w:t>
      </w:r>
      <w:r w:rsidR="002B7350" w:rsidRPr="003927EC">
        <w:rPr>
          <w:rFonts w:hint="eastAsia"/>
          <w:color w:val="auto"/>
        </w:rPr>
        <w:t>とする。ただし、登録をしていない者</w:t>
      </w:r>
      <w:r w:rsidR="000A120E">
        <w:rPr>
          <w:rFonts w:hint="eastAsia"/>
          <w:color w:val="auto"/>
        </w:rPr>
        <w:t>も次の書類を提出すれば登録されている者と同等の者として扱う。</w:t>
      </w:r>
      <w:bookmarkStart w:id="1" w:name="_GoBack"/>
      <w:bookmarkEnd w:id="1"/>
    </w:p>
    <w:p w14:paraId="0F527EF1" w14:textId="7DDC9319" w:rsidR="00CB73E0" w:rsidRPr="003927EC" w:rsidRDefault="00CB73E0" w:rsidP="00CB73E0">
      <w:pPr>
        <w:ind w:left="0" w:right="0" w:firstLineChars="250" w:firstLine="525"/>
        <w:rPr>
          <w:color w:val="auto"/>
        </w:rPr>
      </w:pPr>
      <w:r w:rsidRPr="003927EC">
        <w:rPr>
          <w:rFonts w:hint="eastAsia"/>
          <w:color w:val="auto"/>
        </w:rPr>
        <w:t>・商業登記簿謄本または身分証明書</w:t>
      </w:r>
    </w:p>
    <w:p w14:paraId="2D0CC9D8" w14:textId="3A1186CB" w:rsidR="00CB73E0" w:rsidRPr="003927EC" w:rsidRDefault="00CB73E0" w:rsidP="00381CE5">
      <w:pPr>
        <w:ind w:left="0" w:right="0" w:firstLineChars="250" w:firstLine="525"/>
        <w:rPr>
          <w:color w:val="auto"/>
        </w:rPr>
      </w:pPr>
      <w:r w:rsidRPr="003927EC">
        <w:rPr>
          <w:rFonts w:hint="eastAsia"/>
          <w:color w:val="auto"/>
        </w:rPr>
        <w:t>・納税証明書</w:t>
      </w:r>
      <w:r w:rsidR="00381CE5" w:rsidRPr="003927EC">
        <w:rPr>
          <w:rFonts w:hint="eastAsia"/>
          <w:color w:val="auto"/>
        </w:rPr>
        <w:t xml:space="preserve">　</w:t>
      </w:r>
      <w:r w:rsidRPr="003927EC">
        <w:rPr>
          <w:rFonts w:hint="eastAsia"/>
          <w:color w:val="auto"/>
        </w:rPr>
        <w:t>税務署で発行する消費税及び法人納税証明書</w:t>
      </w:r>
    </w:p>
    <w:p w14:paraId="12042FF4" w14:textId="1439CE26" w:rsidR="00CB73E0" w:rsidRPr="003927EC" w:rsidRDefault="007D7A5D" w:rsidP="00CB73E0">
      <w:pPr>
        <w:ind w:left="0" w:right="0" w:firstLineChars="250" w:firstLine="525"/>
        <w:rPr>
          <w:color w:val="auto"/>
        </w:rPr>
      </w:pPr>
      <w:r w:rsidRPr="003927EC">
        <w:rPr>
          <w:rFonts w:hint="eastAsia"/>
          <w:color w:val="auto"/>
        </w:rPr>
        <w:t xml:space="preserve">・完納証明書 </w:t>
      </w:r>
      <w:r w:rsidRPr="003927EC">
        <w:rPr>
          <w:color w:val="auto"/>
        </w:rPr>
        <w:t xml:space="preserve"> </w:t>
      </w:r>
      <w:r w:rsidR="00CB73E0" w:rsidRPr="003927EC">
        <w:rPr>
          <w:rFonts w:hint="eastAsia"/>
          <w:color w:val="auto"/>
        </w:rPr>
        <w:t>町内に本店</w:t>
      </w:r>
      <w:r w:rsidR="00D90BF6" w:rsidRPr="003927EC">
        <w:rPr>
          <w:rFonts w:hint="eastAsia"/>
          <w:color w:val="auto"/>
        </w:rPr>
        <w:t>及び営業所等がある等</w:t>
      </w:r>
      <w:r w:rsidRPr="003927EC">
        <w:rPr>
          <w:rFonts w:hint="eastAsia"/>
          <w:color w:val="auto"/>
        </w:rPr>
        <w:t>の</w:t>
      </w:r>
      <w:r w:rsidR="00D90BF6" w:rsidRPr="003927EC">
        <w:rPr>
          <w:rFonts w:hint="eastAsia"/>
          <w:color w:val="auto"/>
        </w:rPr>
        <w:t>納税義務がある場合は町税務課発行の証明書</w:t>
      </w:r>
      <w:r w:rsidRPr="003927EC">
        <w:rPr>
          <w:rFonts w:hint="eastAsia"/>
          <w:color w:val="auto"/>
        </w:rPr>
        <w:t xml:space="preserve"> </w:t>
      </w:r>
    </w:p>
    <w:p w14:paraId="66BC0951" w14:textId="77777777" w:rsidR="00381CE5" w:rsidRPr="003927EC" w:rsidRDefault="00CB73E0" w:rsidP="00CB73E0">
      <w:pPr>
        <w:ind w:left="0" w:right="0" w:firstLineChars="250" w:firstLine="525"/>
        <w:rPr>
          <w:color w:val="auto"/>
        </w:rPr>
      </w:pPr>
      <w:r w:rsidRPr="003927EC">
        <w:rPr>
          <w:rFonts w:hint="eastAsia"/>
          <w:color w:val="auto"/>
        </w:rPr>
        <w:t>・財務諸表（賃貸借対照表、損益計算書）　直前1営業年度分を添付</w:t>
      </w:r>
    </w:p>
    <w:p w14:paraId="58906F8C" w14:textId="0FC5ED59" w:rsidR="00EC59AA" w:rsidRPr="003927EC" w:rsidRDefault="00821E9F" w:rsidP="00821E9F">
      <w:pPr>
        <w:ind w:left="0" w:right="0" w:firstLineChars="100" w:firstLine="210"/>
        <w:rPr>
          <w:color w:val="auto"/>
        </w:rPr>
      </w:pPr>
      <w:r w:rsidRPr="003927EC">
        <w:rPr>
          <w:rFonts w:hint="eastAsia"/>
          <w:color w:val="auto"/>
        </w:rPr>
        <w:t>(</w:t>
      </w:r>
      <w:r w:rsidRPr="003927EC">
        <w:rPr>
          <w:color w:val="auto"/>
        </w:rPr>
        <w:t xml:space="preserve">2) </w:t>
      </w:r>
      <w:r w:rsidR="00381CE5" w:rsidRPr="003927EC">
        <w:rPr>
          <w:rFonts w:hint="eastAsia"/>
          <w:color w:val="auto"/>
        </w:rPr>
        <w:t>上三川町</w:t>
      </w:r>
      <w:r w:rsidR="00381CE5" w:rsidRPr="003927EC">
        <w:rPr>
          <w:color w:val="auto"/>
        </w:rPr>
        <w:t>の指名停止を受けている期間中でないこと。</w:t>
      </w:r>
    </w:p>
    <w:p w14:paraId="38142D05" w14:textId="1517F4B2" w:rsidR="00EC59AA" w:rsidRPr="003927EC" w:rsidRDefault="00821E9F" w:rsidP="00042145">
      <w:pPr>
        <w:ind w:left="0" w:right="0" w:firstLineChars="100" w:firstLine="210"/>
        <w:rPr>
          <w:color w:val="auto"/>
        </w:rPr>
      </w:pPr>
      <w:r w:rsidRPr="003927EC">
        <w:rPr>
          <w:rFonts w:hint="eastAsia"/>
          <w:color w:val="auto"/>
        </w:rPr>
        <w:lastRenderedPageBreak/>
        <w:t>(</w:t>
      </w:r>
      <w:r w:rsidRPr="003927EC">
        <w:rPr>
          <w:color w:val="auto"/>
        </w:rPr>
        <w:t>3)</w:t>
      </w:r>
      <w:r w:rsidR="00042145" w:rsidRPr="003927EC">
        <w:rPr>
          <w:color w:val="auto"/>
        </w:rPr>
        <w:t xml:space="preserve"> </w:t>
      </w:r>
      <w:r w:rsidR="00381CE5" w:rsidRPr="003927EC">
        <w:rPr>
          <w:color w:val="auto"/>
        </w:rPr>
        <w:t>地方自治法施行令(昭和22年政令第16号)第167条の4の規定に該当しないこと。</w:t>
      </w:r>
    </w:p>
    <w:p w14:paraId="790FE684" w14:textId="0D64A8B1" w:rsidR="00EC59AA" w:rsidRPr="003927EC" w:rsidRDefault="00042145" w:rsidP="00042145">
      <w:pPr>
        <w:ind w:leftChars="100" w:left="525" w:right="0" w:hangingChars="150" w:hanging="315"/>
        <w:rPr>
          <w:color w:val="auto"/>
        </w:rPr>
      </w:pPr>
      <w:r w:rsidRPr="003927EC">
        <w:rPr>
          <w:color w:val="auto"/>
        </w:rPr>
        <w:t xml:space="preserve">(4) </w:t>
      </w:r>
      <w:r w:rsidR="00D03052" w:rsidRPr="003927EC">
        <w:rPr>
          <w:color w:val="auto"/>
        </w:rPr>
        <w:t>会社更生法(平成 14 年法律第 154 号)に基づく更生手続き開始の申立及び民事再生法(平成 11 年法律第 225 号)に基づく再生手続き開始の申立てがなされていないこと。</w:t>
      </w:r>
    </w:p>
    <w:p w14:paraId="720B3DA7" w14:textId="4C4D9C05" w:rsidR="00EC59AA" w:rsidRPr="003927EC" w:rsidRDefault="00042145" w:rsidP="008570BB">
      <w:pPr>
        <w:ind w:leftChars="100" w:left="420" w:right="0" w:hangingChars="100" w:hanging="210"/>
        <w:rPr>
          <w:color w:val="auto"/>
          <w:highlight w:val="yellow"/>
        </w:rPr>
      </w:pPr>
      <w:r w:rsidRPr="003927EC">
        <w:rPr>
          <w:color w:val="auto"/>
        </w:rPr>
        <w:t xml:space="preserve">(5) </w:t>
      </w:r>
      <w:r w:rsidR="00D03052" w:rsidRPr="003927EC">
        <w:rPr>
          <w:color w:val="auto"/>
        </w:rPr>
        <w:t>事業者及びその代表者又は役員等が</w:t>
      </w:r>
      <w:r w:rsidR="0060266C" w:rsidRPr="003927EC">
        <w:rPr>
          <w:color w:val="auto"/>
        </w:rPr>
        <w:t>上三川町</w:t>
      </w:r>
      <w:r w:rsidR="00D03052" w:rsidRPr="003927EC">
        <w:rPr>
          <w:color w:val="auto"/>
        </w:rPr>
        <w:t>暴力団排除条例（平成24年</w:t>
      </w:r>
      <w:r w:rsidR="00E17EE5" w:rsidRPr="003927EC">
        <w:rPr>
          <w:rFonts w:hint="eastAsia"/>
          <w:color w:val="auto"/>
        </w:rPr>
        <w:t>上三川町条例第3</w:t>
      </w:r>
      <w:r w:rsidR="00E17EE5" w:rsidRPr="003927EC">
        <w:rPr>
          <w:color w:val="auto"/>
        </w:rPr>
        <w:t>0</w:t>
      </w:r>
      <w:r w:rsidR="00E17EE5" w:rsidRPr="003927EC">
        <w:rPr>
          <w:rFonts w:hint="eastAsia"/>
          <w:color w:val="auto"/>
        </w:rPr>
        <w:t>号</w:t>
      </w:r>
      <w:r w:rsidR="00D03052" w:rsidRPr="003927EC">
        <w:rPr>
          <w:color w:val="auto"/>
        </w:rPr>
        <w:t>）第2条第1項第1号から第3号までのいずれにも該当しないこと。</w:t>
      </w:r>
      <w:r w:rsidR="003927EC" w:rsidRPr="003927EC">
        <w:rPr>
          <w:rFonts w:hint="eastAsia"/>
          <w:color w:val="auto"/>
        </w:rPr>
        <w:t>また、業務委託における暴力団員等による不当介入に対しては、速やかに警察に通報を行うと共に、捜査上必要な協力をし、町に報告すること。</w:t>
      </w:r>
    </w:p>
    <w:p w14:paraId="3449187E" w14:textId="7F1D03D4" w:rsidR="007121C2" w:rsidRPr="003927EC" w:rsidRDefault="00042145" w:rsidP="008570BB">
      <w:pPr>
        <w:ind w:leftChars="104" w:left="428" w:right="0" w:hangingChars="100" w:hanging="210"/>
        <w:rPr>
          <w:color w:val="auto"/>
        </w:rPr>
      </w:pPr>
      <w:r w:rsidRPr="003927EC">
        <w:rPr>
          <w:rFonts w:hint="eastAsia"/>
          <w:color w:val="auto"/>
        </w:rPr>
        <w:t>(</w:t>
      </w:r>
      <w:r w:rsidRPr="003927EC">
        <w:rPr>
          <w:color w:val="auto"/>
        </w:rPr>
        <w:t xml:space="preserve">6) </w:t>
      </w:r>
      <w:r w:rsidR="007121C2" w:rsidRPr="003927EC">
        <w:rPr>
          <w:rFonts w:hint="eastAsia"/>
          <w:color w:val="auto"/>
        </w:rPr>
        <w:t>プライバシーマーク登録又はセキュリティマネジメントシステム（</w:t>
      </w:r>
      <w:r w:rsidR="007121C2" w:rsidRPr="003927EC">
        <w:rPr>
          <w:color w:val="auto"/>
        </w:rPr>
        <w:t>ISMS）適合性評価制度の認証を受けていること。</w:t>
      </w:r>
    </w:p>
    <w:p w14:paraId="183597F3" w14:textId="18394A73" w:rsidR="00EC59AA" w:rsidRPr="003927EC" w:rsidRDefault="00042145" w:rsidP="008570BB">
      <w:pPr>
        <w:ind w:leftChars="104" w:left="428" w:right="0" w:hangingChars="100" w:hanging="210"/>
        <w:rPr>
          <w:color w:val="auto"/>
        </w:rPr>
      </w:pPr>
      <w:r w:rsidRPr="003927EC">
        <w:rPr>
          <w:color w:val="auto"/>
        </w:rPr>
        <w:t xml:space="preserve">(7) </w:t>
      </w:r>
      <w:r w:rsidR="00D03052" w:rsidRPr="003927EC">
        <w:rPr>
          <w:color w:val="auto"/>
        </w:rPr>
        <w:t>本プロポーザルへの参加者が、契約締結までの間に前各号の参加資格を有しなくなった場合は、その時点で失格とする。</w:t>
      </w:r>
    </w:p>
    <w:p w14:paraId="5B130DBB" w14:textId="2D2D9529" w:rsidR="00EC59AA" w:rsidRPr="003927EC" w:rsidRDefault="00042145" w:rsidP="00042145">
      <w:pPr>
        <w:ind w:left="8" w:right="0" w:firstLineChars="100" w:firstLine="210"/>
        <w:rPr>
          <w:color w:val="auto"/>
        </w:rPr>
      </w:pPr>
      <w:r w:rsidRPr="003927EC">
        <w:rPr>
          <w:color w:val="auto"/>
        </w:rPr>
        <w:t xml:space="preserve">(8) </w:t>
      </w:r>
      <w:r w:rsidR="00D03052" w:rsidRPr="003927EC">
        <w:rPr>
          <w:color w:val="auto"/>
        </w:rPr>
        <w:t>受託前後を問わず、</w:t>
      </w:r>
      <w:r w:rsidR="0060266C" w:rsidRPr="003927EC">
        <w:rPr>
          <w:rFonts w:hint="eastAsia"/>
          <w:color w:val="auto"/>
        </w:rPr>
        <w:t>上三川町</w:t>
      </w:r>
      <w:r w:rsidR="00D03052" w:rsidRPr="003927EC">
        <w:rPr>
          <w:color w:val="auto"/>
        </w:rPr>
        <w:t xml:space="preserve">との連絡調整が緊密にできること。 </w:t>
      </w:r>
    </w:p>
    <w:p w14:paraId="53632ACB" w14:textId="108D3B80" w:rsidR="00EC59AA" w:rsidRPr="003927EC" w:rsidRDefault="00042145" w:rsidP="008570BB">
      <w:pPr>
        <w:ind w:leftChars="104" w:left="428" w:right="0" w:hangingChars="100" w:hanging="210"/>
        <w:rPr>
          <w:color w:val="auto"/>
        </w:rPr>
      </w:pPr>
      <w:r w:rsidRPr="003927EC">
        <w:rPr>
          <w:color w:val="auto"/>
        </w:rPr>
        <w:t xml:space="preserve">(9) </w:t>
      </w:r>
      <w:r w:rsidR="00C72E62" w:rsidRPr="003927EC">
        <w:rPr>
          <w:color w:val="auto"/>
        </w:rPr>
        <w:t>協力会社がある場合、協力会社は上記</w:t>
      </w:r>
      <w:r w:rsidR="00C72E62" w:rsidRPr="003927EC">
        <w:rPr>
          <w:rFonts w:hint="eastAsia"/>
          <w:color w:val="auto"/>
        </w:rPr>
        <w:t>(</w:t>
      </w:r>
      <w:r w:rsidR="005B33EA">
        <w:rPr>
          <w:color w:val="auto"/>
        </w:rPr>
        <w:t>2</w:t>
      </w:r>
      <w:r w:rsidR="00C72E62" w:rsidRPr="003927EC">
        <w:rPr>
          <w:color w:val="auto"/>
        </w:rPr>
        <w:t>)</w:t>
      </w:r>
      <w:r w:rsidR="00D03052" w:rsidRPr="003927EC">
        <w:rPr>
          <w:color w:val="auto"/>
        </w:rPr>
        <w:t>から</w:t>
      </w:r>
      <w:r w:rsidR="00C72E62" w:rsidRPr="003927EC">
        <w:rPr>
          <w:rFonts w:hint="eastAsia"/>
          <w:color w:val="auto"/>
        </w:rPr>
        <w:t>(</w:t>
      </w:r>
      <w:r w:rsidR="005B33EA">
        <w:rPr>
          <w:color w:val="auto"/>
        </w:rPr>
        <w:t>8</w:t>
      </w:r>
      <w:r w:rsidR="00C72E62" w:rsidRPr="003927EC">
        <w:rPr>
          <w:color w:val="auto"/>
        </w:rPr>
        <w:t>)</w:t>
      </w:r>
      <w:r w:rsidR="00D03052" w:rsidRPr="003927EC">
        <w:rPr>
          <w:color w:val="auto"/>
        </w:rPr>
        <w:t>までの全ての要件を満たしていること。</w:t>
      </w:r>
    </w:p>
    <w:p w14:paraId="1E6D9826" w14:textId="1F7BDC49" w:rsidR="00EC59AA" w:rsidRPr="003927EC" w:rsidRDefault="00821E9F" w:rsidP="00821E9F">
      <w:pPr>
        <w:ind w:left="0" w:right="0" w:firstLine="0"/>
        <w:rPr>
          <w:rFonts w:ascii="ＭＳ ゴシック" w:eastAsia="ＭＳ ゴシック" w:hAnsi="ＭＳ ゴシック"/>
          <w:b/>
          <w:color w:val="auto"/>
        </w:rPr>
      </w:pPr>
      <w:r w:rsidRPr="003927EC">
        <w:rPr>
          <w:rFonts w:ascii="ＭＳ ゴシック" w:eastAsia="ＭＳ ゴシック" w:hAnsi="ＭＳ ゴシック" w:hint="eastAsia"/>
          <w:b/>
          <w:color w:val="auto"/>
        </w:rPr>
        <w:t xml:space="preserve">４　</w:t>
      </w:r>
      <w:r w:rsidR="00D03052" w:rsidRPr="003927EC">
        <w:rPr>
          <w:rFonts w:ascii="ＭＳ ゴシック" w:eastAsia="ＭＳ ゴシック" w:hAnsi="ＭＳ ゴシック"/>
          <w:b/>
          <w:color w:val="auto"/>
        </w:rPr>
        <w:t>スケジュール</w:t>
      </w:r>
    </w:p>
    <w:p w14:paraId="6D729A95" w14:textId="073FE737" w:rsidR="00EC59AA" w:rsidRPr="003927EC" w:rsidRDefault="00181BB5" w:rsidP="00181BB5">
      <w:pPr>
        <w:ind w:left="0" w:right="0" w:firstLineChars="100" w:firstLine="210"/>
        <w:rPr>
          <w:color w:val="auto"/>
        </w:rPr>
      </w:pPr>
      <w:r w:rsidRPr="003927EC">
        <w:rPr>
          <w:rFonts w:hint="eastAsia"/>
          <w:color w:val="auto"/>
        </w:rPr>
        <w:t>(</w:t>
      </w:r>
      <w:r w:rsidRPr="003927EC">
        <w:rPr>
          <w:color w:val="auto"/>
        </w:rPr>
        <w:t xml:space="preserve">1) </w:t>
      </w:r>
      <w:r w:rsidR="00D03052" w:rsidRPr="003927EC">
        <w:rPr>
          <w:color w:val="auto"/>
        </w:rPr>
        <w:t>選定</w:t>
      </w:r>
    </w:p>
    <w:p w14:paraId="60A1297B" w14:textId="25646BD6" w:rsidR="00EC59AA" w:rsidRPr="003927EC" w:rsidRDefault="00D03052">
      <w:pPr>
        <w:numPr>
          <w:ilvl w:val="1"/>
          <w:numId w:val="4"/>
        </w:numPr>
        <w:ind w:right="0" w:hanging="422"/>
        <w:rPr>
          <w:color w:val="auto"/>
        </w:rPr>
      </w:pPr>
      <w:r w:rsidRPr="003927EC">
        <w:rPr>
          <w:color w:val="auto"/>
        </w:rPr>
        <w:t>公告・参加申請書受付開始</w:t>
      </w:r>
      <w:r w:rsidR="000D4329" w:rsidRPr="003927EC">
        <w:rPr>
          <w:color w:val="auto"/>
        </w:rPr>
        <w:tab/>
      </w:r>
      <w:r w:rsidR="000D4329" w:rsidRPr="003927EC">
        <w:rPr>
          <w:rFonts w:hint="eastAsia"/>
          <w:color w:val="auto"/>
        </w:rPr>
        <w:t xml:space="preserve">　</w:t>
      </w:r>
      <w:r w:rsidRPr="003927EC">
        <w:rPr>
          <w:color w:val="auto"/>
        </w:rPr>
        <w:t>令和</w:t>
      </w:r>
      <w:r w:rsidR="00F8392E" w:rsidRPr="003927EC">
        <w:rPr>
          <w:rFonts w:hint="eastAsia"/>
          <w:color w:val="auto"/>
        </w:rPr>
        <w:t>６</w:t>
      </w:r>
      <w:r w:rsidRPr="003927EC">
        <w:rPr>
          <w:color w:val="auto"/>
        </w:rPr>
        <w:t>年</w:t>
      </w:r>
      <w:r w:rsidR="00F8392E" w:rsidRPr="003927EC">
        <w:rPr>
          <w:rFonts w:hint="eastAsia"/>
          <w:color w:val="auto"/>
        </w:rPr>
        <w:t>５</w:t>
      </w:r>
      <w:r w:rsidRPr="003927EC">
        <w:rPr>
          <w:color w:val="auto"/>
        </w:rPr>
        <w:t>月</w:t>
      </w:r>
      <w:r w:rsidR="007B734E" w:rsidRPr="003927EC">
        <w:rPr>
          <w:rFonts w:hint="eastAsia"/>
          <w:color w:val="auto"/>
        </w:rPr>
        <w:t>１</w:t>
      </w:r>
      <w:r w:rsidRPr="003927EC">
        <w:rPr>
          <w:color w:val="auto"/>
        </w:rPr>
        <w:t>日（</w:t>
      </w:r>
      <w:r w:rsidR="00F8392E" w:rsidRPr="003927EC">
        <w:rPr>
          <w:rFonts w:hint="eastAsia"/>
          <w:color w:val="auto"/>
        </w:rPr>
        <w:t>水</w:t>
      </w:r>
      <w:r w:rsidRPr="003927EC">
        <w:rPr>
          <w:color w:val="auto"/>
        </w:rPr>
        <w:t>）</w:t>
      </w:r>
    </w:p>
    <w:p w14:paraId="21C14E7E" w14:textId="3387F824" w:rsidR="000D4329" w:rsidRPr="003927EC" w:rsidRDefault="00D03052">
      <w:pPr>
        <w:numPr>
          <w:ilvl w:val="1"/>
          <w:numId w:val="4"/>
        </w:numPr>
        <w:ind w:right="0" w:hanging="422"/>
        <w:rPr>
          <w:color w:val="auto"/>
        </w:rPr>
      </w:pPr>
      <w:r w:rsidRPr="003927EC">
        <w:rPr>
          <w:color w:val="auto"/>
        </w:rPr>
        <w:t>質問受付期限</w:t>
      </w:r>
      <w:r w:rsidR="000D4329" w:rsidRPr="003927EC">
        <w:rPr>
          <w:color w:val="auto"/>
        </w:rPr>
        <w:tab/>
      </w:r>
      <w:r w:rsidR="000D4329" w:rsidRPr="003927EC">
        <w:rPr>
          <w:color w:val="auto"/>
        </w:rPr>
        <w:tab/>
      </w:r>
      <w:r w:rsidR="000D4329" w:rsidRPr="003927EC">
        <w:rPr>
          <w:color w:val="auto"/>
        </w:rPr>
        <w:tab/>
      </w:r>
      <w:r w:rsidR="000D4329" w:rsidRPr="003927EC">
        <w:rPr>
          <w:rFonts w:hint="eastAsia"/>
          <w:color w:val="auto"/>
        </w:rPr>
        <w:t xml:space="preserve">　</w:t>
      </w:r>
      <w:r w:rsidR="00720638" w:rsidRPr="003927EC">
        <w:rPr>
          <w:color w:val="auto"/>
        </w:rPr>
        <w:t>令和</w:t>
      </w:r>
      <w:r w:rsidR="00F8392E" w:rsidRPr="003927EC">
        <w:rPr>
          <w:rFonts w:hint="eastAsia"/>
          <w:color w:val="auto"/>
        </w:rPr>
        <w:t>６</w:t>
      </w:r>
      <w:r w:rsidR="00720638" w:rsidRPr="003927EC">
        <w:rPr>
          <w:color w:val="auto"/>
        </w:rPr>
        <w:t>年</w:t>
      </w:r>
      <w:r w:rsidR="00F8392E" w:rsidRPr="003927EC">
        <w:rPr>
          <w:rFonts w:hint="eastAsia"/>
          <w:color w:val="auto"/>
        </w:rPr>
        <w:t>５</w:t>
      </w:r>
      <w:r w:rsidR="00720638" w:rsidRPr="003927EC">
        <w:rPr>
          <w:color w:val="auto"/>
        </w:rPr>
        <w:t>月</w:t>
      </w:r>
      <w:r w:rsidR="00157C10" w:rsidRPr="003927EC">
        <w:rPr>
          <w:rFonts w:hint="eastAsia"/>
          <w:color w:val="auto"/>
        </w:rPr>
        <w:t>７</w:t>
      </w:r>
      <w:r w:rsidR="00720638" w:rsidRPr="003927EC">
        <w:rPr>
          <w:color w:val="auto"/>
        </w:rPr>
        <w:t>日（</w:t>
      </w:r>
      <w:r w:rsidR="00157C10" w:rsidRPr="003927EC">
        <w:rPr>
          <w:rFonts w:hint="eastAsia"/>
          <w:color w:val="auto"/>
        </w:rPr>
        <w:t>火</w:t>
      </w:r>
      <w:r w:rsidR="00720638" w:rsidRPr="003927EC">
        <w:rPr>
          <w:color w:val="auto"/>
        </w:rPr>
        <w:t>）</w:t>
      </w:r>
      <w:r w:rsidRPr="003927EC">
        <w:rPr>
          <w:color w:val="auto"/>
        </w:rPr>
        <w:t>午後</w:t>
      </w:r>
      <w:r w:rsidR="00E0402F" w:rsidRPr="003927EC">
        <w:rPr>
          <w:rFonts w:hint="eastAsia"/>
          <w:color w:val="auto"/>
        </w:rPr>
        <w:t>３</w:t>
      </w:r>
      <w:r w:rsidRPr="003927EC">
        <w:rPr>
          <w:color w:val="auto"/>
        </w:rPr>
        <w:t>時まで</w:t>
      </w:r>
    </w:p>
    <w:p w14:paraId="0FED0674" w14:textId="300D38F6" w:rsidR="000D4329" w:rsidRPr="003927EC" w:rsidRDefault="00D03052" w:rsidP="000D4329">
      <w:pPr>
        <w:numPr>
          <w:ilvl w:val="1"/>
          <w:numId w:val="4"/>
        </w:numPr>
        <w:ind w:right="0" w:hanging="422"/>
        <w:rPr>
          <w:color w:val="auto"/>
        </w:rPr>
      </w:pPr>
      <w:r w:rsidRPr="003927EC">
        <w:rPr>
          <w:color w:val="auto"/>
        </w:rPr>
        <w:t xml:space="preserve">質問に対する回答         </w:t>
      </w:r>
      <w:r w:rsidR="000D4329" w:rsidRPr="003927EC">
        <w:rPr>
          <w:color w:val="auto"/>
        </w:rPr>
        <w:tab/>
      </w:r>
      <w:r w:rsidR="000D4329" w:rsidRPr="003927EC">
        <w:rPr>
          <w:rFonts w:hint="eastAsia"/>
          <w:color w:val="auto"/>
        </w:rPr>
        <w:t xml:space="preserve">　</w:t>
      </w:r>
      <w:r w:rsidR="00720638" w:rsidRPr="003927EC">
        <w:rPr>
          <w:color w:val="auto"/>
        </w:rPr>
        <w:t>令和</w:t>
      </w:r>
      <w:r w:rsidR="00F8392E" w:rsidRPr="003927EC">
        <w:rPr>
          <w:rFonts w:hint="eastAsia"/>
          <w:color w:val="auto"/>
        </w:rPr>
        <w:t>６</w:t>
      </w:r>
      <w:r w:rsidR="00720638" w:rsidRPr="003927EC">
        <w:rPr>
          <w:color w:val="auto"/>
        </w:rPr>
        <w:t>年</w:t>
      </w:r>
      <w:r w:rsidR="00F8392E" w:rsidRPr="003927EC">
        <w:rPr>
          <w:rFonts w:hint="eastAsia"/>
          <w:color w:val="auto"/>
        </w:rPr>
        <w:t>５</w:t>
      </w:r>
      <w:r w:rsidR="00720638" w:rsidRPr="003927EC">
        <w:rPr>
          <w:color w:val="auto"/>
        </w:rPr>
        <w:t>月</w:t>
      </w:r>
      <w:r w:rsidR="007B734E" w:rsidRPr="003927EC">
        <w:rPr>
          <w:rFonts w:hint="eastAsia"/>
          <w:color w:val="auto"/>
        </w:rPr>
        <w:t>１</w:t>
      </w:r>
      <w:r w:rsidR="00157C10" w:rsidRPr="003927EC">
        <w:rPr>
          <w:rFonts w:hint="eastAsia"/>
          <w:color w:val="auto"/>
        </w:rPr>
        <w:t>０</w:t>
      </w:r>
      <w:r w:rsidR="00720638" w:rsidRPr="003927EC">
        <w:rPr>
          <w:color w:val="auto"/>
        </w:rPr>
        <w:t>日（</w:t>
      </w:r>
      <w:r w:rsidR="00157C10" w:rsidRPr="003927EC">
        <w:rPr>
          <w:rFonts w:hint="eastAsia"/>
          <w:color w:val="auto"/>
        </w:rPr>
        <w:t>金</w:t>
      </w:r>
      <w:r w:rsidR="00720638" w:rsidRPr="003927EC">
        <w:rPr>
          <w:color w:val="auto"/>
        </w:rPr>
        <w:t>）</w:t>
      </w:r>
    </w:p>
    <w:p w14:paraId="131D38FB" w14:textId="54612949" w:rsidR="000D4329" w:rsidRPr="003927EC" w:rsidRDefault="00D03052" w:rsidP="000D4329">
      <w:pPr>
        <w:numPr>
          <w:ilvl w:val="1"/>
          <w:numId w:val="4"/>
        </w:numPr>
        <w:ind w:right="0" w:hanging="422"/>
        <w:rPr>
          <w:color w:val="auto"/>
        </w:rPr>
      </w:pPr>
      <w:r w:rsidRPr="003927EC">
        <w:rPr>
          <w:color w:val="auto"/>
        </w:rPr>
        <w:t>参加申請書・企画提案書等提出締切</w:t>
      </w:r>
      <w:r w:rsidR="000D4329" w:rsidRPr="003927EC">
        <w:rPr>
          <w:rFonts w:hint="eastAsia"/>
          <w:color w:val="auto"/>
        </w:rPr>
        <w:t xml:space="preserve">　</w:t>
      </w:r>
      <w:r w:rsidR="00720638" w:rsidRPr="003927EC">
        <w:rPr>
          <w:color w:val="auto"/>
        </w:rPr>
        <w:t>令和</w:t>
      </w:r>
      <w:r w:rsidR="00F8392E" w:rsidRPr="003927EC">
        <w:rPr>
          <w:rFonts w:hint="eastAsia"/>
          <w:color w:val="auto"/>
        </w:rPr>
        <w:t>６</w:t>
      </w:r>
      <w:r w:rsidR="00720638" w:rsidRPr="003927EC">
        <w:rPr>
          <w:color w:val="auto"/>
        </w:rPr>
        <w:t>年</w:t>
      </w:r>
      <w:r w:rsidR="00F8392E" w:rsidRPr="003927EC">
        <w:rPr>
          <w:rFonts w:hint="eastAsia"/>
          <w:color w:val="auto"/>
        </w:rPr>
        <w:t>５</w:t>
      </w:r>
      <w:r w:rsidR="00720638" w:rsidRPr="003927EC">
        <w:rPr>
          <w:color w:val="auto"/>
        </w:rPr>
        <w:t>月</w:t>
      </w:r>
      <w:r w:rsidR="007B734E" w:rsidRPr="003927EC">
        <w:rPr>
          <w:rFonts w:hint="eastAsia"/>
          <w:color w:val="auto"/>
        </w:rPr>
        <w:t>１７</w:t>
      </w:r>
      <w:r w:rsidR="00720638" w:rsidRPr="003927EC">
        <w:rPr>
          <w:color w:val="auto"/>
        </w:rPr>
        <w:t>日（</w:t>
      </w:r>
      <w:r w:rsidR="00F8392E" w:rsidRPr="003927EC">
        <w:rPr>
          <w:rFonts w:hint="eastAsia"/>
          <w:color w:val="auto"/>
        </w:rPr>
        <w:t>金</w:t>
      </w:r>
      <w:r w:rsidR="00720638" w:rsidRPr="003927EC">
        <w:rPr>
          <w:color w:val="auto"/>
        </w:rPr>
        <w:t>）午後</w:t>
      </w:r>
      <w:r w:rsidR="007B734E" w:rsidRPr="003927EC">
        <w:rPr>
          <w:rFonts w:hint="eastAsia"/>
          <w:color w:val="auto"/>
        </w:rPr>
        <w:t>５</w:t>
      </w:r>
      <w:r w:rsidR="00720638" w:rsidRPr="003927EC">
        <w:rPr>
          <w:color w:val="auto"/>
        </w:rPr>
        <w:t>時まで</w:t>
      </w:r>
    </w:p>
    <w:p w14:paraId="631FA86F" w14:textId="5AAFA33F" w:rsidR="000D4329" w:rsidRPr="003927EC" w:rsidRDefault="00613854" w:rsidP="000D4329">
      <w:pPr>
        <w:numPr>
          <w:ilvl w:val="1"/>
          <w:numId w:val="4"/>
        </w:numPr>
        <w:ind w:right="0" w:hanging="422"/>
        <w:rPr>
          <w:color w:val="auto"/>
        </w:rPr>
      </w:pPr>
      <w:r w:rsidRPr="003927EC">
        <w:rPr>
          <w:color w:val="auto"/>
        </w:rPr>
        <w:t>一次審査</w:t>
      </w:r>
      <w:r w:rsidRPr="003927EC">
        <w:rPr>
          <w:rFonts w:hint="eastAsia"/>
          <w:color w:val="auto"/>
        </w:rPr>
        <w:t>（書類審査）</w:t>
      </w:r>
      <w:r w:rsidR="000D4329" w:rsidRPr="003927EC">
        <w:rPr>
          <w:color w:val="auto"/>
        </w:rPr>
        <w:tab/>
      </w:r>
      <w:r w:rsidR="000D4329" w:rsidRPr="003927EC">
        <w:rPr>
          <w:color w:val="auto"/>
        </w:rPr>
        <w:tab/>
      </w:r>
      <w:r w:rsidR="000D4329" w:rsidRPr="003927EC">
        <w:rPr>
          <w:rFonts w:hint="eastAsia"/>
          <w:color w:val="auto"/>
        </w:rPr>
        <w:t xml:space="preserve">　</w:t>
      </w:r>
      <w:r w:rsidR="00720638" w:rsidRPr="003927EC">
        <w:rPr>
          <w:color w:val="auto"/>
        </w:rPr>
        <w:t>令和</w:t>
      </w:r>
      <w:r w:rsidR="00F8392E" w:rsidRPr="003927EC">
        <w:rPr>
          <w:rFonts w:hint="eastAsia"/>
          <w:color w:val="auto"/>
        </w:rPr>
        <w:t>６</w:t>
      </w:r>
      <w:r w:rsidR="00720638" w:rsidRPr="003927EC">
        <w:rPr>
          <w:color w:val="auto"/>
        </w:rPr>
        <w:t>年</w:t>
      </w:r>
      <w:r w:rsidR="007B734E" w:rsidRPr="003927EC">
        <w:rPr>
          <w:rFonts w:hint="eastAsia"/>
          <w:color w:val="auto"/>
        </w:rPr>
        <w:t>５</w:t>
      </w:r>
      <w:r w:rsidR="00720638" w:rsidRPr="003927EC">
        <w:rPr>
          <w:color w:val="auto"/>
        </w:rPr>
        <w:t>月</w:t>
      </w:r>
      <w:r w:rsidR="00BF58E8" w:rsidRPr="003927EC">
        <w:rPr>
          <w:rFonts w:hint="eastAsia"/>
          <w:color w:val="auto"/>
        </w:rPr>
        <w:t>２２</w:t>
      </w:r>
      <w:r w:rsidR="00720638" w:rsidRPr="003927EC">
        <w:rPr>
          <w:color w:val="auto"/>
        </w:rPr>
        <w:t>日（</w:t>
      </w:r>
      <w:r w:rsidR="00BF58E8" w:rsidRPr="003927EC">
        <w:rPr>
          <w:rFonts w:hint="eastAsia"/>
          <w:color w:val="auto"/>
        </w:rPr>
        <w:t>水</w:t>
      </w:r>
      <w:r w:rsidR="00720638" w:rsidRPr="003927EC">
        <w:rPr>
          <w:color w:val="auto"/>
        </w:rPr>
        <w:t>）</w:t>
      </w:r>
    </w:p>
    <w:p w14:paraId="2D592E3B" w14:textId="247BF9C7" w:rsidR="00613854" w:rsidRPr="003927EC" w:rsidRDefault="00613854" w:rsidP="000D4329">
      <w:pPr>
        <w:numPr>
          <w:ilvl w:val="1"/>
          <w:numId w:val="4"/>
        </w:numPr>
        <w:ind w:right="0" w:hanging="422"/>
        <w:rPr>
          <w:color w:val="auto"/>
        </w:rPr>
      </w:pPr>
      <w:r w:rsidRPr="003927EC">
        <w:rPr>
          <w:rFonts w:hint="eastAsia"/>
          <w:color w:val="auto"/>
        </w:rPr>
        <w:t>一次審査結果通知　　　　　　　　　令和６年５月２３日（木）</w:t>
      </w:r>
    </w:p>
    <w:p w14:paraId="508D8D74" w14:textId="356CECB3" w:rsidR="000D4329" w:rsidRPr="003927EC" w:rsidRDefault="00D03052" w:rsidP="000D4329">
      <w:pPr>
        <w:numPr>
          <w:ilvl w:val="1"/>
          <w:numId w:val="4"/>
        </w:numPr>
        <w:spacing w:after="0" w:line="321" w:lineRule="auto"/>
        <w:ind w:left="420" w:right="1572" w:firstLine="6"/>
        <w:rPr>
          <w:color w:val="auto"/>
        </w:rPr>
      </w:pPr>
      <w:r w:rsidRPr="003927EC">
        <w:rPr>
          <w:color w:val="auto"/>
        </w:rPr>
        <w:t>二次審査（プレゼンテーション審査）</w:t>
      </w:r>
      <w:r w:rsidR="00720638" w:rsidRPr="003927EC">
        <w:rPr>
          <w:color w:val="auto"/>
        </w:rPr>
        <w:t>令和</w:t>
      </w:r>
      <w:r w:rsidR="00F8392E" w:rsidRPr="003927EC">
        <w:rPr>
          <w:rFonts w:hint="eastAsia"/>
          <w:color w:val="auto"/>
        </w:rPr>
        <w:t>６</w:t>
      </w:r>
      <w:r w:rsidR="00720638" w:rsidRPr="003927EC">
        <w:rPr>
          <w:color w:val="auto"/>
        </w:rPr>
        <w:t>年</w:t>
      </w:r>
      <w:r w:rsidR="007B734E" w:rsidRPr="003927EC">
        <w:rPr>
          <w:rFonts w:hint="eastAsia"/>
          <w:color w:val="auto"/>
        </w:rPr>
        <w:t>５</w:t>
      </w:r>
      <w:r w:rsidR="00720638" w:rsidRPr="003927EC">
        <w:rPr>
          <w:color w:val="auto"/>
        </w:rPr>
        <w:t>月</w:t>
      </w:r>
      <w:r w:rsidR="00BF58E8" w:rsidRPr="003927EC">
        <w:rPr>
          <w:rFonts w:hint="eastAsia"/>
          <w:color w:val="auto"/>
        </w:rPr>
        <w:t>２９</w:t>
      </w:r>
      <w:r w:rsidR="00720638" w:rsidRPr="003927EC">
        <w:rPr>
          <w:color w:val="auto"/>
        </w:rPr>
        <w:t>日（</w:t>
      </w:r>
      <w:r w:rsidR="00BF58E8" w:rsidRPr="003927EC">
        <w:rPr>
          <w:rFonts w:hint="eastAsia"/>
          <w:color w:val="auto"/>
        </w:rPr>
        <w:t>水</w:t>
      </w:r>
      <w:r w:rsidR="00720638" w:rsidRPr="003927EC">
        <w:rPr>
          <w:color w:val="auto"/>
        </w:rPr>
        <w:t>）</w:t>
      </w:r>
    </w:p>
    <w:p w14:paraId="617880E4" w14:textId="100BCE93" w:rsidR="000D4329" w:rsidRPr="003927EC" w:rsidRDefault="00D03052" w:rsidP="000D4329">
      <w:pPr>
        <w:numPr>
          <w:ilvl w:val="1"/>
          <w:numId w:val="4"/>
        </w:numPr>
        <w:spacing w:after="0" w:line="321" w:lineRule="auto"/>
        <w:ind w:left="420" w:right="1572" w:firstLine="6"/>
        <w:rPr>
          <w:color w:val="auto"/>
        </w:rPr>
      </w:pPr>
      <w:r w:rsidRPr="003927EC">
        <w:rPr>
          <w:color w:val="auto"/>
        </w:rPr>
        <w:t>審査結果通知（受託候補者決定</w:t>
      </w:r>
      <w:r w:rsidR="000D4329" w:rsidRPr="003927EC">
        <w:rPr>
          <w:rFonts w:hint="eastAsia"/>
          <w:color w:val="auto"/>
        </w:rPr>
        <w:t>）</w:t>
      </w:r>
      <w:r w:rsidR="000D4329" w:rsidRPr="003927EC">
        <w:rPr>
          <w:color w:val="auto"/>
        </w:rPr>
        <w:tab/>
      </w:r>
      <w:r w:rsidR="000D4329" w:rsidRPr="003927EC">
        <w:rPr>
          <w:rFonts w:hint="eastAsia"/>
          <w:color w:val="auto"/>
        </w:rPr>
        <w:t xml:space="preserve">　</w:t>
      </w:r>
      <w:r w:rsidR="00720638" w:rsidRPr="003927EC">
        <w:rPr>
          <w:color w:val="auto"/>
        </w:rPr>
        <w:t>令和</w:t>
      </w:r>
      <w:r w:rsidR="00F8392E" w:rsidRPr="003927EC">
        <w:rPr>
          <w:rFonts w:hint="eastAsia"/>
          <w:color w:val="auto"/>
        </w:rPr>
        <w:t>６</w:t>
      </w:r>
      <w:r w:rsidR="00720638" w:rsidRPr="003927EC">
        <w:rPr>
          <w:color w:val="auto"/>
        </w:rPr>
        <w:t>年</w:t>
      </w:r>
      <w:r w:rsidR="007B734E" w:rsidRPr="003927EC">
        <w:rPr>
          <w:rFonts w:hint="eastAsia"/>
          <w:color w:val="auto"/>
        </w:rPr>
        <w:t>６</w:t>
      </w:r>
      <w:r w:rsidR="00720638" w:rsidRPr="003927EC">
        <w:rPr>
          <w:color w:val="auto"/>
        </w:rPr>
        <w:t>月</w:t>
      </w:r>
      <w:r w:rsidR="00BF58E8" w:rsidRPr="003927EC">
        <w:rPr>
          <w:rFonts w:hint="eastAsia"/>
          <w:color w:val="auto"/>
        </w:rPr>
        <w:t>３</w:t>
      </w:r>
      <w:r w:rsidR="00720638" w:rsidRPr="003927EC">
        <w:rPr>
          <w:color w:val="auto"/>
        </w:rPr>
        <w:t>日（</w:t>
      </w:r>
      <w:r w:rsidR="00BF58E8" w:rsidRPr="003927EC">
        <w:rPr>
          <w:rFonts w:hint="eastAsia"/>
          <w:color w:val="auto"/>
        </w:rPr>
        <w:t>月</w:t>
      </w:r>
      <w:r w:rsidR="00720638" w:rsidRPr="003927EC">
        <w:rPr>
          <w:color w:val="auto"/>
        </w:rPr>
        <w:t>）</w:t>
      </w:r>
    </w:p>
    <w:p w14:paraId="66F59E4A" w14:textId="0BAC7D4F" w:rsidR="00EC59AA" w:rsidRPr="003927EC" w:rsidRDefault="00D03052" w:rsidP="000D4329">
      <w:pPr>
        <w:numPr>
          <w:ilvl w:val="1"/>
          <w:numId w:val="4"/>
        </w:numPr>
        <w:spacing w:after="0" w:line="321" w:lineRule="auto"/>
        <w:ind w:left="420" w:right="1572" w:firstLine="6"/>
        <w:rPr>
          <w:color w:val="auto"/>
        </w:rPr>
      </w:pPr>
      <w:r w:rsidRPr="003927EC">
        <w:rPr>
          <w:color w:val="auto"/>
        </w:rPr>
        <w:t xml:space="preserve">契約 </w:t>
      </w:r>
      <w:r w:rsidR="000D4329" w:rsidRPr="003927EC">
        <w:rPr>
          <w:color w:val="auto"/>
        </w:rPr>
        <w:tab/>
      </w:r>
      <w:r w:rsidR="000D4329" w:rsidRPr="003927EC">
        <w:rPr>
          <w:color w:val="auto"/>
        </w:rPr>
        <w:tab/>
      </w:r>
      <w:r w:rsidR="000D4329" w:rsidRPr="003927EC">
        <w:rPr>
          <w:color w:val="auto"/>
        </w:rPr>
        <w:tab/>
      </w:r>
      <w:r w:rsidR="000D4329" w:rsidRPr="003927EC">
        <w:rPr>
          <w:color w:val="auto"/>
        </w:rPr>
        <w:tab/>
      </w:r>
      <w:r w:rsidR="000D4329" w:rsidRPr="003927EC">
        <w:rPr>
          <w:rFonts w:hint="eastAsia"/>
          <w:color w:val="auto"/>
        </w:rPr>
        <w:t xml:space="preserve">　</w:t>
      </w:r>
      <w:r w:rsidR="00720638" w:rsidRPr="003927EC">
        <w:rPr>
          <w:color w:val="auto"/>
        </w:rPr>
        <w:t>令和</w:t>
      </w:r>
      <w:r w:rsidR="00F8392E" w:rsidRPr="003927EC">
        <w:rPr>
          <w:rFonts w:hint="eastAsia"/>
          <w:color w:val="auto"/>
        </w:rPr>
        <w:t>６</w:t>
      </w:r>
      <w:r w:rsidR="00720638" w:rsidRPr="003927EC">
        <w:rPr>
          <w:color w:val="auto"/>
        </w:rPr>
        <w:t>年</w:t>
      </w:r>
      <w:r w:rsidR="007B734E" w:rsidRPr="003927EC">
        <w:rPr>
          <w:rFonts w:hint="eastAsia"/>
          <w:color w:val="auto"/>
        </w:rPr>
        <w:t>６</w:t>
      </w:r>
      <w:r w:rsidR="00720638" w:rsidRPr="003927EC">
        <w:rPr>
          <w:color w:val="auto"/>
        </w:rPr>
        <w:t>月</w:t>
      </w:r>
      <w:r w:rsidR="00BF58E8" w:rsidRPr="003927EC">
        <w:rPr>
          <w:rFonts w:hint="eastAsia"/>
          <w:color w:val="auto"/>
        </w:rPr>
        <w:t>３</w:t>
      </w:r>
      <w:r w:rsidR="00720638" w:rsidRPr="003927EC">
        <w:rPr>
          <w:color w:val="auto"/>
        </w:rPr>
        <w:t>日（</w:t>
      </w:r>
      <w:r w:rsidR="00BF58E8" w:rsidRPr="003927EC">
        <w:rPr>
          <w:rFonts w:hint="eastAsia"/>
          <w:color w:val="auto"/>
        </w:rPr>
        <w:t>月</w:t>
      </w:r>
      <w:r w:rsidR="00720638" w:rsidRPr="003927EC">
        <w:rPr>
          <w:color w:val="auto"/>
        </w:rPr>
        <w:t>）</w:t>
      </w:r>
      <w:r w:rsidRPr="003927EC">
        <w:rPr>
          <w:color w:val="auto"/>
        </w:rPr>
        <w:t>以降</w:t>
      </w:r>
    </w:p>
    <w:p w14:paraId="77C6798F" w14:textId="38252D79" w:rsidR="00EC59AA" w:rsidRPr="003927EC" w:rsidRDefault="00181BB5" w:rsidP="00181BB5">
      <w:pPr>
        <w:ind w:left="0" w:right="0" w:firstLineChars="100" w:firstLine="210"/>
        <w:rPr>
          <w:color w:val="auto"/>
        </w:rPr>
      </w:pPr>
      <w:r w:rsidRPr="003927EC">
        <w:rPr>
          <w:color w:val="auto"/>
        </w:rPr>
        <w:t xml:space="preserve">(2) </w:t>
      </w:r>
      <w:r w:rsidR="00D03052" w:rsidRPr="003927EC">
        <w:rPr>
          <w:color w:val="auto"/>
        </w:rPr>
        <w:t>委託スケジュール（予定）</w:t>
      </w:r>
    </w:p>
    <w:p w14:paraId="6D82905C" w14:textId="7A21D1AB" w:rsidR="000D4329" w:rsidRPr="003927EC" w:rsidRDefault="00BA028D" w:rsidP="00BA028D">
      <w:pPr>
        <w:ind w:left="426" w:right="-1" w:firstLine="0"/>
        <w:rPr>
          <w:color w:val="auto"/>
        </w:rPr>
      </w:pPr>
      <w:r w:rsidRPr="003927EC">
        <w:rPr>
          <w:rFonts w:hint="eastAsia"/>
          <w:color w:val="auto"/>
        </w:rPr>
        <w:t xml:space="preserve">ア　</w:t>
      </w:r>
      <w:r w:rsidR="00D03052" w:rsidRPr="003927EC">
        <w:rPr>
          <w:color w:val="auto"/>
        </w:rPr>
        <w:t>システム導入（構築）準備期間</w:t>
      </w:r>
      <w:r w:rsidR="000D4329" w:rsidRPr="003927EC">
        <w:rPr>
          <w:color w:val="auto"/>
        </w:rPr>
        <w:tab/>
      </w:r>
      <w:r w:rsidR="000D4329" w:rsidRPr="003927EC">
        <w:rPr>
          <w:rFonts w:hint="eastAsia"/>
          <w:color w:val="auto"/>
        </w:rPr>
        <w:t xml:space="preserve">　</w:t>
      </w:r>
      <w:r w:rsidR="00D03052" w:rsidRPr="003927EC">
        <w:rPr>
          <w:color w:val="auto"/>
        </w:rPr>
        <w:t>契約締結日から</w:t>
      </w:r>
      <w:r w:rsidR="00720638" w:rsidRPr="003927EC">
        <w:rPr>
          <w:color w:val="auto"/>
        </w:rPr>
        <w:t>令和</w:t>
      </w:r>
      <w:r w:rsidR="00EA732D" w:rsidRPr="003927EC">
        <w:rPr>
          <w:rFonts w:hint="eastAsia"/>
          <w:color w:val="auto"/>
        </w:rPr>
        <w:t>6</w:t>
      </w:r>
      <w:r w:rsidR="00720638" w:rsidRPr="003927EC">
        <w:rPr>
          <w:color w:val="auto"/>
        </w:rPr>
        <w:t>年</w:t>
      </w:r>
      <w:r w:rsidR="00EA732D" w:rsidRPr="003927EC">
        <w:rPr>
          <w:rFonts w:hint="eastAsia"/>
          <w:color w:val="auto"/>
        </w:rPr>
        <w:t>12</w:t>
      </w:r>
      <w:r w:rsidR="00720638" w:rsidRPr="003927EC">
        <w:rPr>
          <w:color w:val="auto"/>
        </w:rPr>
        <w:t>月</w:t>
      </w:r>
      <w:r w:rsidR="00EA732D" w:rsidRPr="003927EC">
        <w:rPr>
          <w:rFonts w:hint="eastAsia"/>
          <w:color w:val="auto"/>
        </w:rPr>
        <w:t>31</w:t>
      </w:r>
      <w:r w:rsidR="00720638" w:rsidRPr="003927EC">
        <w:rPr>
          <w:color w:val="auto"/>
        </w:rPr>
        <w:t>日</w:t>
      </w:r>
      <w:r w:rsidR="00EA732D" w:rsidRPr="003927EC">
        <w:rPr>
          <w:rFonts w:hint="eastAsia"/>
          <w:color w:val="auto"/>
        </w:rPr>
        <w:t>（想定）</w:t>
      </w:r>
      <w:r w:rsidR="00D03052" w:rsidRPr="003927EC">
        <w:rPr>
          <w:color w:val="auto"/>
        </w:rPr>
        <w:t>まで</w:t>
      </w:r>
    </w:p>
    <w:p w14:paraId="5779B1B6" w14:textId="55A412D9" w:rsidR="00EC59AA" w:rsidRPr="003927EC" w:rsidRDefault="00D03052" w:rsidP="00EA732D">
      <w:pPr>
        <w:ind w:left="420" w:right="-1" w:firstLine="0"/>
        <w:rPr>
          <w:color w:val="auto"/>
        </w:rPr>
      </w:pPr>
      <w:r w:rsidRPr="003927EC">
        <w:rPr>
          <w:color w:val="auto"/>
        </w:rPr>
        <w:t>イ</w:t>
      </w:r>
      <w:r w:rsidR="00EA732D" w:rsidRPr="003927EC">
        <w:rPr>
          <w:rFonts w:hint="eastAsia"/>
          <w:color w:val="auto"/>
        </w:rPr>
        <w:t xml:space="preserve">　</w:t>
      </w:r>
      <w:r w:rsidRPr="003927EC">
        <w:rPr>
          <w:color w:val="auto"/>
        </w:rPr>
        <w:t>管理業務履行期間</w:t>
      </w:r>
      <w:r w:rsidR="00EA732D" w:rsidRPr="003927EC">
        <w:rPr>
          <w:color w:val="auto"/>
        </w:rPr>
        <w:t xml:space="preserve"> </w:t>
      </w:r>
      <w:r w:rsidR="000D4329" w:rsidRPr="003927EC">
        <w:rPr>
          <w:rFonts w:hint="eastAsia"/>
          <w:color w:val="auto"/>
        </w:rPr>
        <w:t xml:space="preserve">　</w:t>
      </w:r>
      <w:r w:rsidR="00EA732D" w:rsidRPr="003927EC">
        <w:rPr>
          <w:rFonts w:hint="eastAsia"/>
          <w:color w:val="auto"/>
        </w:rPr>
        <w:t xml:space="preserve">　令和7年1月1日（想定）から令和11年12月31日</w:t>
      </w:r>
      <w:r w:rsidRPr="003927EC">
        <w:rPr>
          <w:color w:val="auto"/>
        </w:rPr>
        <w:t>まで</w:t>
      </w:r>
      <w:r w:rsidR="00EA732D" w:rsidRPr="003927EC">
        <w:rPr>
          <w:rFonts w:hint="eastAsia"/>
          <w:color w:val="auto"/>
        </w:rPr>
        <w:t>（60か月）</w:t>
      </w:r>
    </w:p>
    <w:p w14:paraId="72A38348" w14:textId="31F00B6D" w:rsidR="00EC59AA" w:rsidRPr="003927EC" w:rsidRDefault="00821E9F" w:rsidP="00821E9F">
      <w:pPr>
        <w:ind w:left="0" w:right="0" w:firstLine="0"/>
        <w:rPr>
          <w:rFonts w:ascii="ＭＳ ゴシック" w:eastAsia="ＭＳ ゴシック" w:hAnsi="ＭＳ ゴシック"/>
          <w:b/>
          <w:color w:val="auto"/>
        </w:rPr>
      </w:pPr>
      <w:r w:rsidRPr="003927EC">
        <w:rPr>
          <w:rFonts w:ascii="ＭＳ ゴシック" w:eastAsia="ＭＳ ゴシック" w:hAnsi="ＭＳ ゴシック" w:hint="eastAsia"/>
          <w:b/>
          <w:color w:val="auto"/>
        </w:rPr>
        <w:t xml:space="preserve">５　</w:t>
      </w:r>
      <w:r w:rsidR="00D03052" w:rsidRPr="003927EC">
        <w:rPr>
          <w:rFonts w:ascii="ＭＳ ゴシック" w:eastAsia="ＭＳ ゴシック" w:hAnsi="ＭＳ ゴシック"/>
          <w:b/>
          <w:color w:val="auto"/>
        </w:rPr>
        <w:t>質問及び回答</w:t>
      </w:r>
    </w:p>
    <w:p w14:paraId="05F05E24" w14:textId="28CF5BF9" w:rsidR="00EC59AA" w:rsidRPr="003927EC" w:rsidRDefault="00D03052">
      <w:pPr>
        <w:ind w:left="-5" w:right="0"/>
        <w:rPr>
          <w:color w:val="auto"/>
        </w:rPr>
      </w:pPr>
      <w:r w:rsidRPr="003927EC">
        <w:rPr>
          <w:color w:val="auto"/>
        </w:rPr>
        <w:t xml:space="preserve">  </w:t>
      </w:r>
      <w:r w:rsidR="005D2CED" w:rsidRPr="003927EC">
        <w:rPr>
          <w:color w:val="auto"/>
        </w:rPr>
        <w:t xml:space="preserve">  </w:t>
      </w:r>
      <w:r w:rsidRPr="003927EC">
        <w:rPr>
          <w:color w:val="auto"/>
        </w:rPr>
        <w:t>本プロポーザルに関する質問の受付及び回答は以下のとおりとする。</w:t>
      </w:r>
    </w:p>
    <w:p w14:paraId="71583DA7" w14:textId="1361D872" w:rsidR="00EC59AA" w:rsidRPr="003927EC" w:rsidRDefault="005D2CED" w:rsidP="005D2CED">
      <w:pPr>
        <w:ind w:left="0" w:right="2677" w:firstLineChars="100" w:firstLine="210"/>
        <w:rPr>
          <w:color w:val="auto"/>
        </w:rPr>
      </w:pPr>
      <w:r w:rsidRPr="003927EC">
        <w:rPr>
          <w:rFonts w:hint="eastAsia"/>
          <w:color w:val="auto"/>
        </w:rPr>
        <w:t>(</w:t>
      </w:r>
      <w:r w:rsidRPr="003927EC">
        <w:rPr>
          <w:color w:val="auto"/>
        </w:rPr>
        <w:t xml:space="preserve">1) </w:t>
      </w:r>
      <w:r w:rsidR="00D03052" w:rsidRPr="003927EC">
        <w:rPr>
          <w:color w:val="auto"/>
        </w:rPr>
        <w:t>提出方法</w:t>
      </w:r>
    </w:p>
    <w:p w14:paraId="614220CF" w14:textId="27036879" w:rsidR="00EC59AA" w:rsidRPr="003927EC" w:rsidRDefault="00D03052" w:rsidP="00BA028D">
      <w:pPr>
        <w:ind w:leftChars="204" w:left="428" w:right="0" w:firstLineChars="100" w:firstLine="210"/>
        <w:rPr>
          <w:color w:val="auto"/>
        </w:rPr>
      </w:pPr>
      <w:r w:rsidRPr="003927EC">
        <w:rPr>
          <w:color w:val="auto"/>
        </w:rPr>
        <w:t>１１に記載の事務局宛に、質問書（様式第４号）を電子メールの送信により送付すること。この場合において、件名は、｢プロポーザルに関する質問（事業者名）｣とすること。</w:t>
      </w:r>
    </w:p>
    <w:p w14:paraId="40F189D4" w14:textId="77777777" w:rsidR="00EC59AA" w:rsidRPr="003927EC" w:rsidRDefault="00D03052" w:rsidP="00BA028D">
      <w:pPr>
        <w:ind w:left="221" w:right="0" w:firstLineChars="200" w:firstLine="420"/>
        <w:rPr>
          <w:color w:val="auto"/>
        </w:rPr>
      </w:pPr>
      <w:r w:rsidRPr="003927EC">
        <w:rPr>
          <w:color w:val="auto"/>
        </w:rPr>
        <w:t>また、電子メール送信後に電話にて電子メール到着の確認をすること。</w:t>
      </w:r>
    </w:p>
    <w:p w14:paraId="204D3DFC" w14:textId="6F7AC23E" w:rsidR="00EC59AA" w:rsidRPr="003927EC" w:rsidRDefault="005D2CED" w:rsidP="007D7881">
      <w:pPr>
        <w:ind w:left="0" w:right="2677" w:firstLineChars="100" w:firstLine="210"/>
        <w:rPr>
          <w:color w:val="auto"/>
        </w:rPr>
      </w:pPr>
      <w:r w:rsidRPr="003927EC">
        <w:rPr>
          <w:rFonts w:hint="eastAsia"/>
          <w:color w:val="auto"/>
        </w:rPr>
        <w:t>(</w:t>
      </w:r>
      <w:r w:rsidRPr="003927EC">
        <w:rPr>
          <w:color w:val="auto"/>
        </w:rPr>
        <w:t xml:space="preserve">2) </w:t>
      </w:r>
      <w:r w:rsidR="00D03052" w:rsidRPr="003927EC">
        <w:rPr>
          <w:color w:val="auto"/>
        </w:rPr>
        <w:t>質問期間及び回答方法</w:t>
      </w:r>
      <w:r w:rsidR="007D7881" w:rsidRPr="003927EC">
        <w:rPr>
          <w:rFonts w:hint="eastAsia"/>
          <w:color w:val="auto"/>
        </w:rPr>
        <w:t>（</w:t>
      </w:r>
      <w:r w:rsidR="00D03052" w:rsidRPr="003927EC">
        <w:rPr>
          <w:color w:val="auto"/>
        </w:rPr>
        <w:t>企画提案書等に対する質問</w:t>
      </w:r>
      <w:r w:rsidR="007D7881" w:rsidRPr="003927EC">
        <w:rPr>
          <w:rFonts w:hint="eastAsia"/>
          <w:color w:val="auto"/>
        </w:rPr>
        <w:t>）</w:t>
      </w:r>
    </w:p>
    <w:p w14:paraId="4E4FA3FE" w14:textId="4CD495EB" w:rsidR="00EC59AA" w:rsidRPr="003927EC" w:rsidRDefault="007D7881" w:rsidP="007D7881">
      <w:pPr>
        <w:ind w:left="8" w:right="0" w:firstLineChars="200" w:firstLine="420"/>
        <w:rPr>
          <w:color w:val="auto"/>
        </w:rPr>
      </w:pPr>
      <w:r w:rsidRPr="003927EC">
        <w:rPr>
          <w:rFonts w:hint="eastAsia"/>
          <w:color w:val="auto"/>
        </w:rPr>
        <w:t xml:space="preserve">ア　</w:t>
      </w:r>
      <w:r w:rsidR="00D03052" w:rsidRPr="003927EC">
        <w:rPr>
          <w:color w:val="auto"/>
        </w:rPr>
        <w:t>質問期間</w:t>
      </w:r>
    </w:p>
    <w:p w14:paraId="605330FF" w14:textId="037722B9" w:rsidR="00EC59AA" w:rsidRPr="003927EC" w:rsidRDefault="008C771E" w:rsidP="007D7881">
      <w:pPr>
        <w:spacing w:after="63"/>
        <w:ind w:leftChars="4" w:left="8" w:right="0" w:firstLineChars="400" w:firstLine="840"/>
        <w:rPr>
          <w:color w:val="auto"/>
        </w:rPr>
      </w:pPr>
      <w:r w:rsidRPr="003927EC">
        <w:rPr>
          <w:color w:val="auto"/>
        </w:rPr>
        <w:t>令和</w:t>
      </w:r>
      <w:r w:rsidR="007B734E" w:rsidRPr="003927EC">
        <w:rPr>
          <w:rFonts w:hint="eastAsia"/>
          <w:color w:val="auto"/>
        </w:rPr>
        <w:t>６</w:t>
      </w:r>
      <w:r w:rsidRPr="003927EC">
        <w:rPr>
          <w:color w:val="auto"/>
        </w:rPr>
        <w:t>年</w:t>
      </w:r>
      <w:r w:rsidR="007B734E" w:rsidRPr="003927EC">
        <w:rPr>
          <w:rFonts w:hint="eastAsia"/>
          <w:color w:val="auto"/>
        </w:rPr>
        <w:t>５</w:t>
      </w:r>
      <w:r w:rsidRPr="003927EC">
        <w:rPr>
          <w:color w:val="auto"/>
        </w:rPr>
        <w:t>月</w:t>
      </w:r>
      <w:r w:rsidR="007B734E" w:rsidRPr="003927EC">
        <w:rPr>
          <w:rFonts w:hint="eastAsia"/>
          <w:color w:val="auto"/>
        </w:rPr>
        <w:t>１</w:t>
      </w:r>
      <w:r w:rsidRPr="003927EC">
        <w:rPr>
          <w:color w:val="auto"/>
        </w:rPr>
        <w:t>日（</w:t>
      </w:r>
      <w:r w:rsidR="007B734E" w:rsidRPr="003927EC">
        <w:rPr>
          <w:rFonts w:hint="eastAsia"/>
          <w:color w:val="auto"/>
        </w:rPr>
        <w:t>水</w:t>
      </w:r>
      <w:r w:rsidRPr="003927EC">
        <w:rPr>
          <w:color w:val="auto"/>
        </w:rPr>
        <w:t>）</w:t>
      </w:r>
      <w:r w:rsidR="00D03052" w:rsidRPr="003927EC">
        <w:rPr>
          <w:color w:val="auto"/>
        </w:rPr>
        <w:t>～</w:t>
      </w:r>
      <w:r w:rsidRPr="003927EC">
        <w:rPr>
          <w:color w:val="auto"/>
        </w:rPr>
        <w:t>令和</w:t>
      </w:r>
      <w:r w:rsidR="007B734E" w:rsidRPr="003927EC">
        <w:rPr>
          <w:rFonts w:hint="eastAsia"/>
          <w:color w:val="auto"/>
        </w:rPr>
        <w:t>６</w:t>
      </w:r>
      <w:r w:rsidRPr="003927EC">
        <w:rPr>
          <w:color w:val="auto"/>
        </w:rPr>
        <w:t>年</w:t>
      </w:r>
      <w:r w:rsidR="007B734E" w:rsidRPr="003927EC">
        <w:rPr>
          <w:rFonts w:hint="eastAsia"/>
          <w:color w:val="auto"/>
        </w:rPr>
        <w:t>５</w:t>
      </w:r>
      <w:r w:rsidRPr="003927EC">
        <w:rPr>
          <w:color w:val="auto"/>
        </w:rPr>
        <w:t>月</w:t>
      </w:r>
      <w:r w:rsidR="00E0402F" w:rsidRPr="003927EC">
        <w:rPr>
          <w:rFonts w:hint="eastAsia"/>
          <w:color w:val="auto"/>
        </w:rPr>
        <w:t>７</w:t>
      </w:r>
      <w:r w:rsidRPr="003927EC">
        <w:rPr>
          <w:color w:val="auto"/>
        </w:rPr>
        <w:t>日（</w:t>
      </w:r>
      <w:r w:rsidR="00E0402F" w:rsidRPr="003927EC">
        <w:rPr>
          <w:rFonts w:hint="eastAsia"/>
          <w:color w:val="auto"/>
        </w:rPr>
        <w:t>火</w:t>
      </w:r>
      <w:r w:rsidRPr="003927EC">
        <w:rPr>
          <w:color w:val="auto"/>
        </w:rPr>
        <w:t>）</w:t>
      </w:r>
      <w:r w:rsidR="00D03052" w:rsidRPr="003927EC">
        <w:rPr>
          <w:color w:val="auto"/>
        </w:rPr>
        <w:t>午後</w:t>
      </w:r>
      <w:r w:rsidR="00E0402F" w:rsidRPr="003927EC">
        <w:rPr>
          <w:rFonts w:hint="eastAsia"/>
          <w:color w:val="auto"/>
        </w:rPr>
        <w:t>３</w:t>
      </w:r>
      <w:r w:rsidR="00D03052" w:rsidRPr="003927EC">
        <w:rPr>
          <w:color w:val="auto"/>
        </w:rPr>
        <w:t>時まで</w:t>
      </w:r>
    </w:p>
    <w:p w14:paraId="728B8BCA" w14:textId="1ACE992F" w:rsidR="00EC59AA" w:rsidRPr="003927EC" w:rsidRDefault="007D7881" w:rsidP="007D7881">
      <w:pPr>
        <w:ind w:left="8" w:right="0" w:firstLineChars="200" w:firstLine="420"/>
        <w:rPr>
          <w:color w:val="auto"/>
        </w:rPr>
      </w:pPr>
      <w:r w:rsidRPr="003927EC">
        <w:rPr>
          <w:rFonts w:hint="eastAsia"/>
          <w:color w:val="auto"/>
        </w:rPr>
        <w:t xml:space="preserve">イ　</w:t>
      </w:r>
      <w:r w:rsidR="00D03052" w:rsidRPr="003927EC">
        <w:rPr>
          <w:color w:val="auto"/>
        </w:rPr>
        <w:t>回答方法</w:t>
      </w:r>
    </w:p>
    <w:p w14:paraId="7C0F3370" w14:textId="27A623DF" w:rsidR="007B734E" w:rsidRPr="003927EC" w:rsidRDefault="00E024DE" w:rsidP="007D7881">
      <w:pPr>
        <w:spacing w:after="63"/>
        <w:ind w:left="8" w:right="0" w:firstLineChars="400" w:firstLine="840"/>
        <w:rPr>
          <w:color w:val="auto"/>
        </w:rPr>
      </w:pPr>
      <w:r w:rsidRPr="003927EC">
        <w:rPr>
          <w:color w:val="auto"/>
        </w:rPr>
        <w:t>令和</w:t>
      </w:r>
      <w:r w:rsidR="007B734E" w:rsidRPr="003927EC">
        <w:rPr>
          <w:rFonts w:hint="eastAsia"/>
          <w:color w:val="auto"/>
        </w:rPr>
        <w:t>６</w:t>
      </w:r>
      <w:r w:rsidRPr="003927EC">
        <w:rPr>
          <w:color w:val="auto"/>
        </w:rPr>
        <w:t>年</w:t>
      </w:r>
      <w:r w:rsidR="007B734E" w:rsidRPr="003927EC">
        <w:rPr>
          <w:rFonts w:hint="eastAsia"/>
          <w:color w:val="auto"/>
        </w:rPr>
        <w:t>５</w:t>
      </w:r>
      <w:r w:rsidRPr="003927EC">
        <w:rPr>
          <w:color w:val="auto"/>
        </w:rPr>
        <w:t>月</w:t>
      </w:r>
      <w:r w:rsidR="00E0402F" w:rsidRPr="003927EC">
        <w:rPr>
          <w:rFonts w:hint="eastAsia"/>
          <w:color w:val="auto"/>
        </w:rPr>
        <w:t>１０</w:t>
      </w:r>
      <w:r w:rsidRPr="003927EC">
        <w:rPr>
          <w:color w:val="auto"/>
        </w:rPr>
        <w:t>日（</w:t>
      </w:r>
      <w:r w:rsidR="00E0402F" w:rsidRPr="003927EC">
        <w:rPr>
          <w:rFonts w:hint="eastAsia"/>
          <w:color w:val="auto"/>
        </w:rPr>
        <w:t>金</w:t>
      </w:r>
      <w:r w:rsidRPr="003927EC">
        <w:rPr>
          <w:color w:val="auto"/>
        </w:rPr>
        <w:t>）</w:t>
      </w:r>
      <w:r w:rsidR="00D03052" w:rsidRPr="003927EC">
        <w:rPr>
          <w:color w:val="auto"/>
        </w:rPr>
        <w:t>に質問者からの回答を参加者全員に電子メールにて回答する。</w:t>
      </w:r>
    </w:p>
    <w:p w14:paraId="1DDA3C8C" w14:textId="5E6235BD" w:rsidR="00EC59AA" w:rsidRPr="003927EC" w:rsidRDefault="00D03052">
      <w:pPr>
        <w:ind w:left="-5" w:right="0"/>
        <w:rPr>
          <w:rFonts w:ascii="ＭＳ ゴシック" w:eastAsia="ＭＳ ゴシック" w:hAnsi="ＭＳ ゴシック"/>
          <w:b/>
          <w:color w:val="auto"/>
        </w:rPr>
      </w:pPr>
      <w:r w:rsidRPr="003927EC">
        <w:rPr>
          <w:rFonts w:ascii="ＭＳ ゴシック" w:eastAsia="ＭＳ ゴシック" w:hAnsi="ＭＳ ゴシック"/>
          <w:b/>
          <w:color w:val="auto"/>
        </w:rPr>
        <w:lastRenderedPageBreak/>
        <w:t>６</w:t>
      </w:r>
      <w:r w:rsidR="00821E9F" w:rsidRPr="003927EC">
        <w:rPr>
          <w:rFonts w:ascii="ＭＳ ゴシック" w:eastAsia="ＭＳ ゴシック" w:hAnsi="ＭＳ ゴシック" w:hint="eastAsia"/>
          <w:b/>
          <w:color w:val="auto"/>
        </w:rPr>
        <w:t xml:space="preserve">　</w:t>
      </w:r>
      <w:r w:rsidRPr="003927EC">
        <w:rPr>
          <w:rFonts w:ascii="ＭＳ ゴシック" w:eastAsia="ＭＳ ゴシック" w:hAnsi="ＭＳ ゴシック"/>
          <w:b/>
          <w:color w:val="auto"/>
        </w:rPr>
        <w:t>企画提案書等の提出</w:t>
      </w:r>
    </w:p>
    <w:p w14:paraId="58519AC7" w14:textId="465B22B7" w:rsidR="00F2780D" w:rsidRPr="003927EC" w:rsidRDefault="005D2CED" w:rsidP="005D2CED">
      <w:pPr>
        <w:ind w:left="0" w:right="1004" w:firstLineChars="100" w:firstLine="210"/>
        <w:rPr>
          <w:color w:val="auto"/>
        </w:rPr>
      </w:pPr>
      <w:r w:rsidRPr="003927EC">
        <w:rPr>
          <w:rFonts w:hint="eastAsia"/>
          <w:color w:val="auto"/>
        </w:rPr>
        <w:t>(</w:t>
      </w:r>
      <w:r w:rsidRPr="003927EC">
        <w:rPr>
          <w:color w:val="auto"/>
        </w:rPr>
        <w:t xml:space="preserve">1) </w:t>
      </w:r>
      <w:r w:rsidR="00D03052" w:rsidRPr="003927EC">
        <w:rPr>
          <w:color w:val="auto"/>
        </w:rPr>
        <w:t>提出書類</w:t>
      </w:r>
    </w:p>
    <w:p w14:paraId="4DABAEEA" w14:textId="396FA8B2" w:rsidR="00F2780D" w:rsidRPr="003927EC" w:rsidRDefault="00BA028D" w:rsidP="00BA028D">
      <w:pPr>
        <w:ind w:left="432" w:right="1004" w:firstLine="0"/>
        <w:rPr>
          <w:color w:val="auto"/>
        </w:rPr>
      </w:pPr>
      <w:r w:rsidRPr="003927EC">
        <w:rPr>
          <w:rFonts w:hint="eastAsia"/>
          <w:color w:val="auto"/>
        </w:rPr>
        <w:t xml:space="preserve">ア　</w:t>
      </w:r>
      <w:r w:rsidR="00D03052" w:rsidRPr="003927EC">
        <w:rPr>
          <w:color w:val="auto"/>
        </w:rPr>
        <w:t>参加</w:t>
      </w:r>
      <w:r w:rsidR="00E17EE5" w:rsidRPr="003927EC">
        <w:rPr>
          <w:rFonts w:hint="eastAsia"/>
          <w:color w:val="auto"/>
        </w:rPr>
        <w:t>申込書</w:t>
      </w:r>
      <w:r w:rsidR="00D03052" w:rsidRPr="003927EC">
        <w:rPr>
          <w:color w:val="auto"/>
        </w:rPr>
        <w:t>（様式第１号）</w:t>
      </w:r>
      <w:r w:rsidR="00B15595" w:rsidRPr="003927EC">
        <w:rPr>
          <w:rFonts w:hint="eastAsia"/>
          <w:color w:val="auto"/>
        </w:rPr>
        <w:t>、参加資格要件確認申請書</w:t>
      </w:r>
      <w:r w:rsidR="00C51DF5">
        <w:rPr>
          <w:rFonts w:hint="eastAsia"/>
          <w:color w:val="auto"/>
        </w:rPr>
        <w:t>（</w:t>
      </w:r>
      <w:r w:rsidR="00B15595" w:rsidRPr="003927EC">
        <w:rPr>
          <w:rFonts w:hint="eastAsia"/>
          <w:color w:val="auto"/>
        </w:rPr>
        <w:t>様式</w:t>
      </w:r>
      <w:r w:rsidR="0080112E" w:rsidRPr="003927EC">
        <w:rPr>
          <w:rFonts w:hint="eastAsia"/>
          <w:color w:val="auto"/>
        </w:rPr>
        <w:t>第</w:t>
      </w:r>
      <w:r w:rsidR="00B15595" w:rsidRPr="003927EC">
        <w:rPr>
          <w:rFonts w:hint="eastAsia"/>
          <w:color w:val="auto"/>
        </w:rPr>
        <w:t>２</w:t>
      </w:r>
      <w:r w:rsidR="009D6E5E" w:rsidRPr="003927EC">
        <w:rPr>
          <w:rFonts w:hint="eastAsia"/>
          <w:color w:val="auto"/>
        </w:rPr>
        <w:t>号</w:t>
      </w:r>
      <w:r w:rsidR="00C51DF5">
        <w:rPr>
          <w:rFonts w:hint="eastAsia"/>
          <w:color w:val="auto"/>
        </w:rPr>
        <w:t>）</w:t>
      </w:r>
    </w:p>
    <w:p w14:paraId="4E62330E" w14:textId="6BAC50C7" w:rsidR="00EC59AA" w:rsidRPr="003927EC" w:rsidRDefault="00BA028D" w:rsidP="00BA028D">
      <w:pPr>
        <w:ind w:leftChars="200" w:left="840" w:right="1004" w:hangingChars="200" w:hanging="420"/>
        <w:rPr>
          <w:color w:val="auto"/>
        </w:rPr>
      </w:pPr>
      <w:r w:rsidRPr="003927EC">
        <w:rPr>
          <w:rFonts w:hint="eastAsia"/>
          <w:color w:val="auto"/>
        </w:rPr>
        <w:t xml:space="preserve">イ　</w:t>
      </w:r>
      <w:r w:rsidR="00D03052" w:rsidRPr="003927EC">
        <w:rPr>
          <w:color w:val="auto"/>
        </w:rPr>
        <w:t>会社概要書（様式自由、パンフレットで代用可）</w:t>
      </w:r>
      <w:r w:rsidR="00F2780D" w:rsidRPr="003927EC">
        <w:rPr>
          <w:color w:val="auto"/>
        </w:rPr>
        <w:br/>
      </w:r>
      <w:r w:rsidR="00F2780D" w:rsidRPr="003927EC">
        <w:rPr>
          <w:rFonts w:hint="eastAsia"/>
          <w:color w:val="auto"/>
        </w:rPr>
        <w:t>※</w:t>
      </w:r>
      <w:r w:rsidR="00D03052" w:rsidRPr="003927EC">
        <w:rPr>
          <w:color w:val="auto"/>
        </w:rPr>
        <w:t>協力会社がある場合は協力会社概要書も含む。</w:t>
      </w:r>
    </w:p>
    <w:p w14:paraId="284D7714" w14:textId="25843AD8" w:rsidR="00F2780D" w:rsidRPr="003927EC" w:rsidRDefault="00BA028D" w:rsidP="00BA028D">
      <w:pPr>
        <w:ind w:left="432" w:right="-1" w:firstLine="0"/>
        <w:rPr>
          <w:color w:val="auto"/>
        </w:rPr>
      </w:pPr>
      <w:r w:rsidRPr="003927EC">
        <w:rPr>
          <w:rFonts w:hint="eastAsia"/>
          <w:color w:val="auto"/>
        </w:rPr>
        <w:t xml:space="preserve">ウ　</w:t>
      </w:r>
      <w:r w:rsidR="00D03052" w:rsidRPr="003927EC">
        <w:rPr>
          <w:color w:val="auto"/>
        </w:rPr>
        <w:t>企画提案書（様式自由）</w:t>
      </w:r>
    </w:p>
    <w:p w14:paraId="3EDE0FAF" w14:textId="77777777" w:rsidR="00EC59AA" w:rsidRPr="003927EC" w:rsidRDefault="00F4379F" w:rsidP="00F2780D">
      <w:pPr>
        <w:pStyle w:val="a5"/>
        <w:numPr>
          <w:ilvl w:val="0"/>
          <w:numId w:val="33"/>
        </w:numPr>
        <w:ind w:leftChars="0" w:left="993" w:right="-1" w:hanging="279"/>
        <w:rPr>
          <w:color w:val="auto"/>
        </w:rPr>
      </w:pPr>
      <w:r w:rsidRPr="003927EC">
        <w:rPr>
          <w:rFonts w:hint="eastAsia"/>
          <w:color w:val="auto"/>
        </w:rPr>
        <w:t>提案ポイント及び要旨</w:t>
      </w:r>
    </w:p>
    <w:p w14:paraId="680C891C" w14:textId="77777777" w:rsidR="00EC59AA" w:rsidRPr="003927EC" w:rsidRDefault="00F4379F" w:rsidP="00F2780D">
      <w:pPr>
        <w:pStyle w:val="a5"/>
        <w:numPr>
          <w:ilvl w:val="0"/>
          <w:numId w:val="33"/>
        </w:numPr>
        <w:ind w:leftChars="0" w:left="993" w:right="-1" w:hanging="279"/>
        <w:rPr>
          <w:color w:val="auto"/>
        </w:rPr>
      </w:pPr>
      <w:r w:rsidRPr="003927EC">
        <w:rPr>
          <w:rFonts w:hint="eastAsia"/>
          <w:color w:val="auto"/>
        </w:rPr>
        <w:t>導入実績</w:t>
      </w:r>
    </w:p>
    <w:p w14:paraId="43F4DD86" w14:textId="77777777" w:rsidR="00EC59AA" w:rsidRPr="003927EC" w:rsidRDefault="00F4379F" w:rsidP="00F4379F">
      <w:pPr>
        <w:pStyle w:val="a5"/>
        <w:numPr>
          <w:ilvl w:val="0"/>
          <w:numId w:val="33"/>
        </w:numPr>
        <w:ind w:leftChars="0" w:left="993" w:right="-1" w:hanging="279"/>
        <w:rPr>
          <w:color w:val="auto"/>
        </w:rPr>
      </w:pPr>
      <w:r w:rsidRPr="003927EC">
        <w:rPr>
          <w:rFonts w:hint="eastAsia"/>
          <w:color w:val="auto"/>
        </w:rPr>
        <w:t>システム概要</w:t>
      </w:r>
      <w:r w:rsidRPr="003927EC">
        <w:rPr>
          <w:color w:val="auto"/>
        </w:rPr>
        <w:br/>
      </w:r>
      <w:r w:rsidR="00D03052" w:rsidRPr="003927EC">
        <w:rPr>
          <w:color w:val="auto"/>
        </w:rPr>
        <w:t>利用者並びに管理者の</w:t>
      </w:r>
      <w:r w:rsidRPr="003927EC">
        <w:rPr>
          <w:rFonts w:hint="eastAsia"/>
          <w:color w:val="auto"/>
        </w:rPr>
        <w:t>画面国政、予約方法、受付方法、集計情報出力、施設及び備品の登録修正</w:t>
      </w:r>
      <w:r w:rsidR="00D03052" w:rsidRPr="003927EC">
        <w:rPr>
          <w:color w:val="auto"/>
        </w:rPr>
        <w:t>など、わかりやすく図示すること。</w:t>
      </w:r>
    </w:p>
    <w:p w14:paraId="23E33C2B" w14:textId="77777777" w:rsidR="00F4379F" w:rsidRPr="003927EC" w:rsidRDefault="00654645" w:rsidP="00F2780D">
      <w:pPr>
        <w:pStyle w:val="a5"/>
        <w:numPr>
          <w:ilvl w:val="0"/>
          <w:numId w:val="33"/>
        </w:numPr>
        <w:ind w:leftChars="0" w:left="993" w:right="-1" w:hanging="279"/>
        <w:rPr>
          <w:color w:val="auto"/>
        </w:rPr>
      </w:pPr>
      <w:r w:rsidRPr="003927EC">
        <w:rPr>
          <w:rFonts w:hint="eastAsia"/>
          <w:color w:val="auto"/>
        </w:rPr>
        <w:t>システムの</w:t>
      </w:r>
      <w:r w:rsidR="00F4379F" w:rsidRPr="003927EC">
        <w:rPr>
          <w:rFonts w:hint="eastAsia"/>
          <w:color w:val="auto"/>
        </w:rPr>
        <w:t>運用</w:t>
      </w:r>
    </w:p>
    <w:p w14:paraId="5F87F2F8" w14:textId="77777777" w:rsidR="00654645" w:rsidRPr="003927EC" w:rsidRDefault="00654645" w:rsidP="00654645">
      <w:pPr>
        <w:pStyle w:val="a5"/>
        <w:ind w:leftChars="0" w:left="993" w:right="-1" w:firstLine="0"/>
        <w:rPr>
          <w:color w:val="auto"/>
        </w:rPr>
      </w:pPr>
      <w:r w:rsidRPr="003927EC">
        <w:rPr>
          <w:rFonts w:hint="eastAsia"/>
          <w:color w:val="auto"/>
        </w:rPr>
        <w:t>サーバ構成、対応ブラウザやライセンスに対する考え方などをわかりやすく示すこと。</w:t>
      </w:r>
    </w:p>
    <w:p w14:paraId="7D80FA84" w14:textId="77777777" w:rsidR="00F4379F" w:rsidRPr="003927EC" w:rsidRDefault="00654645" w:rsidP="00F2780D">
      <w:pPr>
        <w:pStyle w:val="a5"/>
        <w:numPr>
          <w:ilvl w:val="0"/>
          <w:numId w:val="33"/>
        </w:numPr>
        <w:ind w:leftChars="0" w:left="993" w:right="-1" w:hanging="279"/>
        <w:rPr>
          <w:color w:val="auto"/>
        </w:rPr>
      </w:pPr>
      <w:r w:rsidRPr="003927EC">
        <w:rPr>
          <w:rFonts w:hint="eastAsia"/>
          <w:color w:val="auto"/>
        </w:rPr>
        <w:t>運用支援体制</w:t>
      </w:r>
    </w:p>
    <w:p w14:paraId="5817A5C5" w14:textId="77777777" w:rsidR="00654645" w:rsidRPr="003927EC" w:rsidRDefault="00654645" w:rsidP="00F2780D">
      <w:pPr>
        <w:pStyle w:val="a5"/>
        <w:numPr>
          <w:ilvl w:val="0"/>
          <w:numId w:val="33"/>
        </w:numPr>
        <w:ind w:leftChars="0" w:left="993" w:right="-1" w:hanging="279"/>
        <w:rPr>
          <w:color w:val="auto"/>
        </w:rPr>
      </w:pPr>
      <w:r w:rsidRPr="003927EC">
        <w:rPr>
          <w:rFonts w:hint="eastAsia"/>
          <w:color w:val="auto"/>
        </w:rPr>
        <w:t>セキュリティ対策（データセンター要件も記載すること）</w:t>
      </w:r>
    </w:p>
    <w:p w14:paraId="1E3F4E4F" w14:textId="77777777" w:rsidR="00654645" w:rsidRPr="003927EC" w:rsidRDefault="00654645" w:rsidP="00F2780D">
      <w:pPr>
        <w:pStyle w:val="a5"/>
        <w:numPr>
          <w:ilvl w:val="0"/>
          <w:numId w:val="33"/>
        </w:numPr>
        <w:ind w:leftChars="0" w:left="993" w:right="-1" w:hanging="279"/>
        <w:rPr>
          <w:color w:val="auto"/>
        </w:rPr>
      </w:pPr>
      <w:r w:rsidRPr="003927EC">
        <w:rPr>
          <w:rFonts w:hint="eastAsia"/>
          <w:color w:val="auto"/>
        </w:rPr>
        <w:t>操作研修</w:t>
      </w:r>
    </w:p>
    <w:p w14:paraId="7DABFB12" w14:textId="77777777" w:rsidR="00654645" w:rsidRPr="003927EC" w:rsidRDefault="00654645" w:rsidP="00F2780D">
      <w:pPr>
        <w:pStyle w:val="a5"/>
        <w:numPr>
          <w:ilvl w:val="0"/>
          <w:numId w:val="33"/>
        </w:numPr>
        <w:ind w:leftChars="0" w:left="993" w:right="-1" w:hanging="279"/>
        <w:rPr>
          <w:color w:val="auto"/>
        </w:rPr>
      </w:pPr>
      <w:r w:rsidRPr="003927EC">
        <w:rPr>
          <w:rFonts w:hint="eastAsia"/>
          <w:color w:val="auto"/>
        </w:rPr>
        <w:t>障害発生時の対応</w:t>
      </w:r>
    </w:p>
    <w:p w14:paraId="49CBE197" w14:textId="77777777" w:rsidR="00DF4C32" w:rsidRPr="003927EC" w:rsidRDefault="00AD68C8" w:rsidP="00F2780D">
      <w:pPr>
        <w:pStyle w:val="a5"/>
        <w:numPr>
          <w:ilvl w:val="0"/>
          <w:numId w:val="33"/>
        </w:numPr>
        <w:ind w:leftChars="0" w:left="993" w:right="-1" w:hanging="279"/>
        <w:rPr>
          <w:color w:val="auto"/>
        </w:rPr>
      </w:pPr>
      <w:r w:rsidRPr="003927EC">
        <w:rPr>
          <w:rFonts w:hint="eastAsia"/>
          <w:color w:val="auto"/>
        </w:rPr>
        <w:t>オンライン</w:t>
      </w:r>
      <w:r w:rsidR="00DF4C32" w:rsidRPr="003927EC">
        <w:rPr>
          <w:rFonts w:hint="eastAsia"/>
          <w:color w:val="auto"/>
        </w:rPr>
        <w:t>決済</w:t>
      </w:r>
    </w:p>
    <w:p w14:paraId="2D9A4808" w14:textId="77777777" w:rsidR="00654645" w:rsidRPr="003927EC" w:rsidRDefault="00654645" w:rsidP="00F2780D">
      <w:pPr>
        <w:pStyle w:val="a5"/>
        <w:numPr>
          <w:ilvl w:val="0"/>
          <w:numId w:val="33"/>
        </w:numPr>
        <w:ind w:leftChars="0" w:left="993" w:right="-1" w:hanging="279"/>
        <w:rPr>
          <w:color w:val="auto"/>
        </w:rPr>
      </w:pPr>
      <w:r w:rsidRPr="003927EC">
        <w:rPr>
          <w:rFonts w:hint="eastAsia"/>
          <w:color w:val="auto"/>
        </w:rPr>
        <w:t>その他独自提案</w:t>
      </w:r>
    </w:p>
    <w:p w14:paraId="12CA1D25" w14:textId="272D77A6" w:rsidR="00EC59AA" w:rsidRPr="003927EC" w:rsidRDefault="00BA028D" w:rsidP="00BA028D">
      <w:pPr>
        <w:ind w:left="432" w:right="-1" w:firstLine="0"/>
        <w:rPr>
          <w:color w:val="auto"/>
        </w:rPr>
      </w:pPr>
      <w:r w:rsidRPr="003927EC">
        <w:rPr>
          <w:rFonts w:hint="eastAsia"/>
          <w:color w:val="auto"/>
        </w:rPr>
        <w:t xml:space="preserve">エ　</w:t>
      </w:r>
      <w:r w:rsidR="00D03052" w:rsidRPr="003927EC">
        <w:rPr>
          <w:color w:val="auto"/>
        </w:rPr>
        <w:t>機能要件書</w:t>
      </w:r>
      <w:r w:rsidR="000C5060" w:rsidRPr="003927EC">
        <w:rPr>
          <w:color w:val="auto"/>
        </w:rPr>
        <w:t>（</w:t>
      </w:r>
      <w:r w:rsidR="000C5060" w:rsidRPr="003927EC">
        <w:rPr>
          <w:rFonts w:hint="eastAsia"/>
          <w:color w:val="auto"/>
        </w:rPr>
        <w:t>別紙</w:t>
      </w:r>
      <w:r w:rsidR="00B2529F">
        <w:rPr>
          <w:rFonts w:hint="eastAsia"/>
          <w:color w:val="auto"/>
        </w:rPr>
        <w:t>２</w:t>
      </w:r>
      <w:r w:rsidR="000C5060" w:rsidRPr="003927EC">
        <w:rPr>
          <w:color w:val="auto"/>
        </w:rPr>
        <w:t>）</w:t>
      </w:r>
    </w:p>
    <w:p w14:paraId="6ECCDDCB" w14:textId="77777777" w:rsidR="00F2780D" w:rsidRPr="003927EC" w:rsidRDefault="00D03052" w:rsidP="00AB5D18">
      <w:pPr>
        <w:pStyle w:val="a5"/>
        <w:spacing w:after="1" w:line="316" w:lineRule="auto"/>
        <w:ind w:leftChars="0" w:left="756" w:right="-1" w:firstLineChars="50" w:firstLine="105"/>
        <w:jc w:val="both"/>
        <w:rPr>
          <w:color w:val="auto"/>
        </w:rPr>
      </w:pPr>
      <w:r w:rsidRPr="003927EC">
        <w:rPr>
          <w:color w:val="auto"/>
        </w:rPr>
        <w:t>機能要件書内</w:t>
      </w:r>
      <w:r w:rsidR="000C5060" w:rsidRPr="003927EC">
        <w:rPr>
          <w:rFonts w:hint="eastAsia"/>
          <w:color w:val="auto"/>
        </w:rPr>
        <w:t>に</w:t>
      </w:r>
      <w:r w:rsidRPr="003927EC">
        <w:rPr>
          <w:color w:val="auto"/>
        </w:rPr>
        <w:t>対応状況等を記入したもの</w:t>
      </w:r>
    </w:p>
    <w:p w14:paraId="4465AE48" w14:textId="5A4691EA" w:rsidR="00F2780D" w:rsidRPr="003927EC" w:rsidRDefault="00BA028D" w:rsidP="00BA028D">
      <w:pPr>
        <w:ind w:left="432" w:right="-1" w:firstLine="0"/>
        <w:rPr>
          <w:color w:val="auto"/>
        </w:rPr>
      </w:pPr>
      <w:r w:rsidRPr="003927EC">
        <w:rPr>
          <w:rFonts w:hint="eastAsia"/>
          <w:color w:val="auto"/>
        </w:rPr>
        <w:t xml:space="preserve">オ　</w:t>
      </w:r>
      <w:r w:rsidR="00D03052" w:rsidRPr="003927EC">
        <w:rPr>
          <w:color w:val="auto"/>
        </w:rPr>
        <w:t>実績書（</w:t>
      </w:r>
      <w:r w:rsidR="00B15595" w:rsidRPr="003927EC">
        <w:rPr>
          <w:rFonts w:hint="eastAsia"/>
          <w:color w:val="auto"/>
        </w:rPr>
        <w:t>様式自由</w:t>
      </w:r>
      <w:r w:rsidR="00D03052" w:rsidRPr="003927EC">
        <w:rPr>
          <w:color w:val="auto"/>
        </w:rPr>
        <w:t>）</w:t>
      </w:r>
    </w:p>
    <w:p w14:paraId="5C293518" w14:textId="03217C33" w:rsidR="00B15595" w:rsidRPr="003927EC" w:rsidRDefault="00BA028D" w:rsidP="00BA028D">
      <w:pPr>
        <w:ind w:left="432" w:right="-1" w:firstLine="0"/>
        <w:rPr>
          <w:color w:val="auto"/>
        </w:rPr>
      </w:pPr>
      <w:r w:rsidRPr="003927EC">
        <w:rPr>
          <w:rFonts w:hint="eastAsia"/>
          <w:color w:val="auto"/>
        </w:rPr>
        <w:t xml:space="preserve">カ　</w:t>
      </w:r>
      <w:r w:rsidR="00B15595" w:rsidRPr="003927EC">
        <w:rPr>
          <w:rFonts w:hint="eastAsia"/>
          <w:color w:val="auto"/>
        </w:rPr>
        <w:t>業務実施体制調書（様式</w:t>
      </w:r>
      <w:r w:rsidR="0080112E" w:rsidRPr="003927EC">
        <w:rPr>
          <w:rFonts w:hint="eastAsia"/>
          <w:color w:val="auto"/>
        </w:rPr>
        <w:t>第</w:t>
      </w:r>
      <w:r w:rsidR="00B15595" w:rsidRPr="003927EC">
        <w:rPr>
          <w:rFonts w:hint="eastAsia"/>
          <w:color w:val="auto"/>
        </w:rPr>
        <w:t>３</w:t>
      </w:r>
      <w:r w:rsidR="009D6E5E" w:rsidRPr="003927EC">
        <w:rPr>
          <w:rFonts w:hint="eastAsia"/>
          <w:color w:val="auto"/>
        </w:rPr>
        <w:t>号</w:t>
      </w:r>
      <w:r w:rsidR="00B15595" w:rsidRPr="003927EC">
        <w:rPr>
          <w:rFonts w:hint="eastAsia"/>
          <w:color w:val="auto"/>
        </w:rPr>
        <w:t>）</w:t>
      </w:r>
    </w:p>
    <w:p w14:paraId="0BDBCB9D" w14:textId="38FE3FA8" w:rsidR="00F2780D" w:rsidRPr="003927EC" w:rsidRDefault="00BA028D" w:rsidP="00BA028D">
      <w:pPr>
        <w:ind w:left="432" w:right="-1" w:firstLine="0"/>
        <w:rPr>
          <w:color w:val="auto"/>
        </w:rPr>
      </w:pPr>
      <w:r w:rsidRPr="003927EC">
        <w:rPr>
          <w:rFonts w:hint="eastAsia"/>
          <w:color w:val="auto"/>
        </w:rPr>
        <w:t xml:space="preserve">キ　</w:t>
      </w:r>
      <w:r w:rsidR="00D03052" w:rsidRPr="003927EC">
        <w:rPr>
          <w:color w:val="auto"/>
        </w:rPr>
        <w:t>見積書（任意様式）</w:t>
      </w:r>
    </w:p>
    <w:p w14:paraId="6633682D" w14:textId="34AFEC52" w:rsidR="004C2E16" w:rsidRPr="003927EC" w:rsidRDefault="00EA732D" w:rsidP="004C2E16">
      <w:pPr>
        <w:pStyle w:val="ae"/>
        <w:rPr>
          <w:rFonts w:ascii="ＭＳ 明朝" w:eastAsia="ＭＳ 明朝" w:hAnsi="ＭＳ 明朝"/>
        </w:rPr>
      </w:pPr>
      <w:r w:rsidRPr="003927EC">
        <w:rPr>
          <w:rFonts w:ascii="ＭＳ 明朝" w:eastAsia="ＭＳ 明朝" w:hAnsi="ＭＳ 明朝" w:hint="eastAsia"/>
        </w:rPr>
        <w:t xml:space="preserve">　　　（構築業務</w:t>
      </w:r>
      <w:r w:rsidR="004C2E16" w:rsidRPr="003927EC">
        <w:rPr>
          <w:rFonts w:ascii="ＭＳ 明朝" w:eastAsia="ＭＳ 明朝" w:hAnsi="ＭＳ 明朝" w:hint="eastAsia"/>
        </w:rPr>
        <w:t>）</w:t>
      </w:r>
    </w:p>
    <w:p w14:paraId="5D30862D" w14:textId="08EE801A"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w:t>
      </w:r>
      <w:r w:rsidR="00997350" w:rsidRPr="003927EC">
        <w:rPr>
          <w:rFonts w:ascii="ＭＳ 明朝" w:eastAsia="ＭＳ 明朝" w:hAnsi="ＭＳ 明朝" w:hint="eastAsia"/>
        </w:rPr>
        <w:t xml:space="preserve">　</w:t>
      </w:r>
      <w:r w:rsidRPr="003927EC">
        <w:rPr>
          <w:rFonts w:ascii="ＭＳ 明朝" w:eastAsia="ＭＳ 明朝" w:hAnsi="ＭＳ 明朝" w:hint="eastAsia"/>
        </w:rPr>
        <w:t>・構築業務に関する全ての費用</w:t>
      </w:r>
    </w:p>
    <w:p w14:paraId="2998418B" w14:textId="5FDE75F7"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構築作業費用（打合せ、操作研修）</w:t>
      </w:r>
    </w:p>
    <w:p w14:paraId="51173920" w14:textId="746073EC"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マスタデータ投入（予約データ、利用者データは含まない）</w:t>
      </w:r>
    </w:p>
    <w:p w14:paraId="02F77358" w14:textId="334C13DB"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仮稼働期間中に発生する費用</w:t>
      </w:r>
    </w:p>
    <w:p w14:paraId="6A10ADF7" w14:textId="08A27A6D"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DC内作業費用等も全て含むこととする</w:t>
      </w:r>
    </w:p>
    <w:p w14:paraId="67FC0EEF" w14:textId="77777777" w:rsidR="0075438F" w:rsidRPr="003927EC" w:rsidRDefault="004C2E16" w:rsidP="00997350">
      <w:pPr>
        <w:pStyle w:val="ae"/>
        <w:ind w:left="1100" w:hangingChars="500" w:hanging="1100"/>
        <w:rPr>
          <w:rFonts w:ascii="ＭＳ 明朝" w:eastAsia="ＭＳ 明朝" w:hAnsi="ＭＳ 明朝"/>
        </w:rPr>
      </w:pPr>
      <w:r w:rsidRPr="003927EC">
        <w:rPr>
          <w:rFonts w:ascii="ＭＳ 明朝" w:eastAsia="ＭＳ 明朝" w:hAnsi="ＭＳ 明朝" w:hint="eastAsia"/>
        </w:rPr>
        <w:t xml:space="preserve">　　　</w:t>
      </w:r>
      <w:r w:rsidR="00997350" w:rsidRPr="003927EC">
        <w:rPr>
          <w:rFonts w:ascii="ＭＳ 明朝" w:eastAsia="ＭＳ 明朝" w:hAnsi="ＭＳ 明朝" w:hint="eastAsia"/>
        </w:rPr>
        <w:t xml:space="preserve">　</w:t>
      </w:r>
      <w:r w:rsidRPr="003927EC">
        <w:rPr>
          <w:rFonts w:ascii="ＭＳ 明朝" w:eastAsia="ＭＳ 明朝" w:hAnsi="ＭＳ 明朝" w:hint="eastAsia"/>
        </w:rPr>
        <w:t>・オンライン</w:t>
      </w:r>
      <w:r w:rsidR="0075438F" w:rsidRPr="003927EC">
        <w:rPr>
          <w:rFonts w:ascii="ＭＳ 明朝" w:eastAsia="ＭＳ 明朝" w:hAnsi="ＭＳ 明朝" w:hint="eastAsia"/>
        </w:rPr>
        <w:t>決済に係る費用等</w:t>
      </w:r>
    </w:p>
    <w:p w14:paraId="0EBC1240" w14:textId="12BF0794" w:rsidR="004C2E16" w:rsidRPr="003927EC" w:rsidRDefault="0075438F" w:rsidP="0075438F">
      <w:pPr>
        <w:pStyle w:val="ae"/>
        <w:ind w:leftChars="500" w:left="1270" w:hangingChars="100" w:hanging="220"/>
        <w:rPr>
          <w:rFonts w:ascii="ＭＳ 明朝" w:eastAsia="ＭＳ 明朝" w:hAnsi="ＭＳ 明朝"/>
        </w:rPr>
      </w:pPr>
      <w:r w:rsidRPr="003927EC">
        <w:rPr>
          <w:rFonts w:ascii="ＭＳ 明朝" w:eastAsia="ＭＳ 明朝" w:hAnsi="ＭＳ 明朝" w:hint="eastAsia"/>
        </w:rPr>
        <w:t>（オンライン決済用口座開設料他、また、決済種別</w:t>
      </w:r>
      <w:r w:rsidR="004C2E16" w:rsidRPr="003927EC">
        <w:rPr>
          <w:rFonts w:ascii="ＭＳ 明朝" w:eastAsia="ＭＳ 明朝" w:hAnsi="ＭＳ 明朝" w:hint="eastAsia"/>
        </w:rPr>
        <w:t>は3種別を想定し</w:t>
      </w:r>
      <w:r w:rsidRPr="003927EC">
        <w:rPr>
          <w:rFonts w:ascii="ＭＳ 明朝" w:eastAsia="ＭＳ 明朝" w:hAnsi="ＭＳ 明朝" w:hint="eastAsia"/>
        </w:rPr>
        <w:t>、</w:t>
      </w:r>
      <w:r w:rsidR="004C2E16" w:rsidRPr="003927EC">
        <w:rPr>
          <w:rFonts w:ascii="ＭＳ 明朝" w:eastAsia="ＭＳ 明朝" w:hAnsi="ＭＳ 明朝" w:hint="eastAsia"/>
        </w:rPr>
        <w:t>種別については機能仕様に記載の種別より選択</w:t>
      </w:r>
      <w:r w:rsidR="005B33EA">
        <w:rPr>
          <w:rFonts w:ascii="ＭＳ 明朝" w:eastAsia="ＭＳ 明朝" w:hAnsi="ＭＳ 明朝" w:hint="eastAsia"/>
        </w:rPr>
        <w:t>し、クレジットカード・ＱＲコード決済等を</w:t>
      </w:r>
      <w:r w:rsidR="004C2E16" w:rsidRPr="003927EC">
        <w:rPr>
          <w:rFonts w:ascii="ＭＳ 明朝" w:eastAsia="ＭＳ 明朝" w:hAnsi="ＭＳ 明朝" w:hint="eastAsia"/>
        </w:rPr>
        <w:t>予定とする。</w:t>
      </w:r>
      <w:r w:rsidRPr="003927EC">
        <w:rPr>
          <w:rFonts w:ascii="ＭＳ 明朝" w:eastAsia="ＭＳ 明朝" w:hAnsi="ＭＳ 明朝" w:hint="eastAsia"/>
        </w:rPr>
        <w:t>）</w:t>
      </w:r>
    </w:p>
    <w:p w14:paraId="6014D1A7" w14:textId="585C06F9" w:rsidR="004C2E16" w:rsidRPr="003927EC" w:rsidRDefault="00997350" w:rsidP="004C2E16">
      <w:pPr>
        <w:pStyle w:val="ae"/>
        <w:rPr>
          <w:rFonts w:ascii="ＭＳ 明朝" w:eastAsia="ＭＳ 明朝" w:hAnsi="ＭＳ 明朝"/>
        </w:rPr>
      </w:pPr>
      <w:r w:rsidRPr="003927EC">
        <w:rPr>
          <w:rFonts w:ascii="ＭＳ 明朝" w:eastAsia="ＭＳ 明朝" w:hAnsi="ＭＳ 明朝" w:hint="eastAsia"/>
        </w:rPr>
        <w:t xml:space="preserve">　　　　・帳票修正</w:t>
      </w:r>
    </w:p>
    <w:p w14:paraId="01023F16" w14:textId="0F43D470" w:rsidR="004C2E16" w:rsidRPr="003927EC" w:rsidRDefault="00EA732D" w:rsidP="00C52299">
      <w:pPr>
        <w:pStyle w:val="ae"/>
        <w:ind w:firstLineChars="300" w:firstLine="660"/>
        <w:rPr>
          <w:rFonts w:ascii="ＭＳ 明朝" w:eastAsia="ＭＳ 明朝" w:hAnsi="ＭＳ 明朝"/>
        </w:rPr>
      </w:pPr>
      <w:r w:rsidRPr="003927EC">
        <w:rPr>
          <w:rFonts w:ascii="ＭＳ 明朝" w:eastAsia="ＭＳ 明朝" w:hAnsi="ＭＳ 明朝" w:hint="eastAsia"/>
        </w:rPr>
        <w:t>（保守業務</w:t>
      </w:r>
      <w:r w:rsidR="004C2E16" w:rsidRPr="003927EC">
        <w:rPr>
          <w:rFonts w:ascii="ＭＳ 明朝" w:eastAsia="ＭＳ 明朝" w:hAnsi="ＭＳ 明朝" w:hint="eastAsia"/>
        </w:rPr>
        <w:t>）</w:t>
      </w:r>
    </w:p>
    <w:p w14:paraId="40DBAC20" w14:textId="174C1BDC"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w:t>
      </w:r>
      <w:r w:rsidR="00997350" w:rsidRPr="003927EC">
        <w:rPr>
          <w:rFonts w:ascii="ＭＳ 明朝" w:eastAsia="ＭＳ 明朝" w:hAnsi="ＭＳ 明朝" w:hint="eastAsia"/>
        </w:rPr>
        <w:t xml:space="preserve">　</w:t>
      </w:r>
      <w:r w:rsidRPr="003927EC">
        <w:rPr>
          <w:rFonts w:ascii="ＭＳ 明朝" w:eastAsia="ＭＳ 明朝" w:hAnsi="ＭＳ 明朝" w:hint="eastAsia"/>
        </w:rPr>
        <w:t>・</w:t>
      </w:r>
      <w:r w:rsidR="00EA732D" w:rsidRPr="003927EC">
        <w:rPr>
          <w:rFonts w:ascii="ＭＳ 明朝" w:eastAsia="ＭＳ 明朝" w:hAnsi="ＭＳ 明朝" w:hint="eastAsia"/>
        </w:rPr>
        <w:t>本運用から６０か月分の利用料や保守料等必要な経費全て</w:t>
      </w:r>
      <w:r w:rsidRPr="003927EC">
        <w:rPr>
          <w:rFonts w:ascii="ＭＳ 明朝" w:eastAsia="ＭＳ 明朝" w:hAnsi="ＭＳ 明朝" w:hint="eastAsia"/>
        </w:rPr>
        <w:t>の費用を記載すること。</w:t>
      </w:r>
    </w:p>
    <w:p w14:paraId="46671DB8" w14:textId="7971854A" w:rsidR="004C2E16" w:rsidRPr="003927EC" w:rsidRDefault="004C2E16" w:rsidP="004C2E16">
      <w:pPr>
        <w:pStyle w:val="ae"/>
        <w:rPr>
          <w:rFonts w:ascii="ＭＳ 明朝" w:eastAsia="ＭＳ 明朝" w:hAnsi="ＭＳ 明朝"/>
        </w:rPr>
      </w:pPr>
      <w:r w:rsidRPr="003927EC">
        <w:rPr>
          <w:rFonts w:ascii="ＭＳ 明朝" w:eastAsia="ＭＳ 明朝" w:hAnsi="ＭＳ 明朝" w:hint="eastAsia"/>
        </w:rPr>
        <w:t xml:space="preserve">　　　</w:t>
      </w:r>
      <w:r w:rsidR="00997350" w:rsidRPr="003927EC">
        <w:rPr>
          <w:rFonts w:ascii="ＭＳ 明朝" w:eastAsia="ＭＳ 明朝" w:hAnsi="ＭＳ 明朝" w:hint="eastAsia"/>
        </w:rPr>
        <w:t xml:space="preserve">　</w:t>
      </w:r>
      <w:r w:rsidRPr="003927EC">
        <w:rPr>
          <w:rFonts w:ascii="ＭＳ 明朝" w:eastAsia="ＭＳ 明朝" w:hAnsi="ＭＳ 明朝" w:hint="eastAsia"/>
        </w:rPr>
        <w:t>・</w:t>
      </w:r>
      <w:r w:rsidR="00C52299" w:rsidRPr="003927EC">
        <w:rPr>
          <w:rFonts w:ascii="ＭＳ 明朝" w:eastAsia="ＭＳ 明朝" w:hAnsi="ＭＳ 明朝" w:hint="eastAsia"/>
        </w:rPr>
        <w:t>データセンター</w:t>
      </w:r>
      <w:r w:rsidRPr="003927EC">
        <w:rPr>
          <w:rFonts w:ascii="ＭＳ 明朝" w:eastAsia="ＭＳ 明朝" w:hAnsi="ＭＳ 明朝" w:hint="eastAsia"/>
        </w:rPr>
        <w:t>利用料や回線費用等が発生する場合はそれらも全て含む</w:t>
      </w:r>
    </w:p>
    <w:p w14:paraId="1B584471" w14:textId="3F4B72B9" w:rsidR="00EC59AA" w:rsidRPr="003927EC" w:rsidRDefault="005D2CED" w:rsidP="005D2CED">
      <w:pPr>
        <w:ind w:left="0" w:right="-1" w:firstLineChars="100" w:firstLine="210"/>
        <w:rPr>
          <w:color w:val="auto"/>
        </w:rPr>
      </w:pPr>
      <w:r w:rsidRPr="003927EC">
        <w:rPr>
          <w:rFonts w:hint="eastAsia"/>
          <w:color w:val="auto"/>
        </w:rPr>
        <w:t>(</w:t>
      </w:r>
      <w:r w:rsidRPr="003927EC">
        <w:rPr>
          <w:color w:val="auto"/>
        </w:rPr>
        <w:t xml:space="preserve">2) </w:t>
      </w:r>
      <w:r w:rsidR="00D03052" w:rsidRPr="003927EC">
        <w:rPr>
          <w:color w:val="auto"/>
        </w:rPr>
        <w:t>作成方法</w:t>
      </w:r>
    </w:p>
    <w:p w14:paraId="244658DA" w14:textId="7CA9852A" w:rsidR="00A21D29" w:rsidRPr="003927EC" w:rsidRDefault="00D03052" w:rsidP="00AB5D18">
      <w:pPr>
        <w:ind w:leftChars="200" w:left="420" w:right="0" w:firstLineChars="100" w:firstLine="210"/>
        <w:rPr>
          <w:color w:val="auto"/>
        </w:rPr>
      </w:pPr>
      <w:r w:rsidRPr="003927EC">
        <w:rPr>
          <w:color w:val="auto"/>
        </w:rPr>
        <w:t>提出書類は</w:t>
      </w:r>
      <w:r w:rsidR="00997350" w:rsidRPr="003927EC">
        <w:rPr>
          <w:rFonts w:hint="eastAsia"/>
          <w:color w:val="auto"/>
        </w:rPr>
        <w:t>Ａ４縦長横書き両面印刷</w:t>
      </w:r>
      <w:r w:rsidR="00A21D29" w:rsidRPr="003927EC">
        <w:rPr>
          <w:rFonts w:hint="eastAsia"/>
          <w:color w:val="auto"/>
        </w:rPr>
        <w:t>、40ページ以内（表紙、目次、背表紙は含まない）</w:t>
      </w:r>
      <w:r w:rsidRPr="003927EC">
        <w:rPr>
          <w:color w:val="auto"/>
        </w:rPr>
        <w:t>とすること。</w:t>
      </w:r>
      <w:r w:rsidR="00A21D29" w:rsidRPr="003927EC">
        <w:rPr>
          <w:rFonts w:hint="eastAsia"/>
          <w:color w:val="auto"/>
        </w:rPr>
        <w:t>文字は</w:t>
      </w:r>
      <w:r w:rsidR="00997350" w:rsidRPr="003927EC">
        <w:rPr>
          <w:rFonts w:hint="eastAsia"/>
          <w:color w:val="auto"/>
        </w:rPr>
        <w:t>11</w:t>
      </w:r>
      <w:r w:rsidR="00A21D29" w:rsidRPr="003927EC">
        <w:rPr>
          <w:rFonts w:hint="eastAsia"/>
          <w:color w:val="auto"/>
        </w:rPr>
        <w:t>ポイント以上と</w:t>
      </w:r>
      <w:r w:rsidR="001B4B18" w:rsidRPr="003927EC">
        <w:rPr>
          <w:rFonts w:hint="eastAsia"/>
          <w:color w:val="auto"/>
        </w:rPr>
        <w:t>しページ番号を記載すること</w:t>
      </w:r>
      <w:r w:rsidR="00A21D29" w:rsidRPr="003927EC">
        <w:rPr>
          <w:rFonts w:hint="eastAsia"/>
          <w:color w:val="auto"/>
        </w:rPr>
        <w:t>。</w:t>
      </w:r>
    </w:p>
    <w:p w14:paraId="39CB66B5" w14:textId="77777777" w:rsidR="00EC59AA" w:rsidRPr="003927EC" w:rsidRDefault="00D03052" w:rsidP="00AB5D18">
      <w:pPr>
        <w:ind w:right="0" w:firstLineChars="300" w:firstLine="630"/>
        <w:rPr>
          <w:color w:val="auto"/>
        </w:rPr>
      </w:pPr>
      <w:r w:rsidRPr="003927EC">
        <w:rPr>
          <w:color w:val="auto"/>
        </w:rPr>
        <w:lastRenderedPageBreak/>
        <w:t>図表については、</w:t>
      </w:r>
      <w:r w:rsidR="00A21D29" w:rsidRPr="003927EC">
        <w:rPr>
          <w:rFonts w:hint="eastAsia"/>
          <w:color w:val="auto"/>
        </w:rPr>
        <w:t>A3</w:t>
      </w:r>
      <w:r w:rsidRPr="003927EC">
        <w:rPr>
          <w:color w:val="auto"/>
        </w:rPr>
        <w:t>版の使用も可とする</w:t>
      </w:r>
      <w:r w:rsidR="00A21D29" w:rsidRPr="003927EC">
        <w:rPr>
          <w:rFonts w:hint="eastAsia"/>
          <w:color w:val="auto"/>
        </w:rPr>
        <w:t>が2枚とカウントする。</w:t>
      </w:r>
    </w:p>
    <w:p w14:paraId="4B2FFA7B" w14:textId="3DC409C6" w:rsidR="00EC59AA" w:rsidRPr="003927EC" w:rsidRDefault="005D2CED" w:rsidP="005D2CED">
      <w:pPr>
        <w:ind w:left="0" w:right="-1" w:firstLineChars="100" w:firstLine="210"/>
        <w:rPr>
          <w:color w:val="auto"/>
        </w:rPr>
      </w:pPr>
      <w:r w:rsidRPr="003927EC">
        <w:rPr>
          <w:rFonts w:hint="eastAsia"/>
          <w:color w:val="auto"/>
        </w:rPr>
        <w:t>(</w:t>
      </w:r>
      <w:r w:rsidRPr="003927EC">
        <w:rPr>
          <w:color w:val="auto"/>
        </w:rPr>
        <w:t xml:space="preserve">3) </w:t>
      </w:r>
      <w:r w:rsidR="00D03052" w:rsidRPr="003927EC">
        <w:rPr>
          <w:color w:val="auto"/>
        </w:rPr>
        <w:t>提出部数</w:t>
      </w:r>
    </w:p>
    <w:p w14:paraId="748A95E9" w14:textId="4B983A6D" w:rsidR="00997350" w:rsidRPr="003927EC" w:rsidRDefault="00D03052" w:rsidP="00AB5D18">
      <w:pPr>
        <w:ind w:leftChars="200" w:left="420" w:right="0" w:firstLineChars="100" w:firstLine="210"/>
        <w:rPr>
          <w:color w:val="auto"/>
        </w:rPr>
      </w:pPr>
      <w:r w:rsidRPr="003927EC">
        <w:rPr>
          <w:color w:val="auto"/>
        </w:rPr>
        <w:t>正本</w:t>
      </w:r>
      <w:r w:rsidR="00307F58" w:rsidRPr="003927EC">
        <w:rPr>
          <w:rFonts w:hint="eastAsia"/>
          <w:color w:val="auto"/>
        </w:rPr>
        <w:t>1</w:t>
      </w:r>
      <w:r w:rsidRPr="003927EC">
        <w:rPr>
          <w:color w:val="auto"/>
        </w:rPr>
        <w:t>部</w:t>
      </w:r>
      <w:r w:rsidR="00997350" w:rsidRPr="003927EC">
        <w:rPr>
          <w:rFonts w:hint="eastAsia"/>
          <w:color w:val="auto"/>
        </w:rPr>
        <w:t>（押印あり）</w:t>
      </w:r>
      <w:r w:rsidRPr="003927EC">
        <w:rPr>
          <w:color w:val="auto"/>
        </w:rPr>
        <w:t>、副本</w:t>
      </w:r>
      <w:r w:rsidR="00C52299" w:rsidRPr="003927EC">
        <w:rPr>
          <w:rFonts w:hint="eastAsia"/>
          <w:color w:val="auto"/>
        </w:rPr>
        <w:t>10部</w:t>
      </w:r>
      <w:r w:rsidR="00997350" w:rsidRPr="003927EC">
        <w:rPr>
          <w:rFonts w:hint="eastAsia"/>
          <w:color w:val="auto"/>
        </w:rPr>
        <w:t>（押印なし）</w:t>
      </w:r>
      <w:r w:rsidRPr="003927EC">
        <w:rPr>
          <w:color w:val="auto"/>
        </w:rPr>
        <w:t>、</w:t>
      </w:r>
      <w:r w:rsidR="00997350" w:rsidRPr="003927EC">
        <w:rPr>
          <w:rFonts w:hint="eastAsia"/>
          <w:color w:val="auto"/>
        </w:rPr>
        <w:t>Ａ４ファイル等に綴じ、インデックス等をつけること。</w:t>
      </w:r>
    </w:p>
    <w:p w14:paraId="0AA91A87" w14:textId="13F336D0" w:rsidR="00EC59AA" w:rsidRPr="003927EC" w:rsidRDefault="00D03052" w:rsidP="00AB5D18">
      <w:pPr>
        <w:ind w:right="0" w:firstLineChars="300" w:firstLine="630"/>
        <w:rPr>
          <w:color w:val="auto"/>
        </w:rPr>
      </w:pPr>
      <w:r w:rsidRPr="003927EC">
        <w:rPr>
          <w:color w:val="auto"/>
        </w:rPr>
        <w:t>電子媒体（ＰＤＦ形式）</w:t>
      </w:r>
      <w:r w:rsidR="00307F58" w:rsidRPr="003927EC">
        <w:rPr>
          <w:rFonts w:hint="eastAsia"/>
          <w:color w:val="auto"/>
        </w:rPr>
        <w:t>1</w:t>
      </w:r>
      <w:r w:rsidRPr="003927EC">
        <w:rPr>
          <w:color w:val="auto"/>
        </w:rPr>
        <w:t>セット</w:t>
      </w:r>
    </w:p>
    <w:p w14:paraId="146B585B" w14:textId="4A0C5342" w:rsidR="00EC59AA" w:rsidRPr="003927EC" w:rsidRDefault="005D2CED" w:rsidP="005D2CED">
      <w:pPr>
        <w:ind w:left="0" w:right="-1" w:firstLineChars="100" w:firstLine="210"/>
        <w:rPr>
          <w:color w:val="auto"/>
        </w:rPr>
      </w:pPr>
      <w:r w:rsidRPr="003927EC">
        <w:rPr>
          <w:rFonts w:hint="eastAsia"/>
          <w:color w:val="auto"/>
        </w:rPr>
        <w:t>(</w:t>
      </w:r>
      <w:r w:rsidRPr="003927EC">
        <w:rPr>
          <w:color w:val="auto"/>
        </w:rPr>
        <w:t xml:space="preserve">4) </w:t>
      </w:r>
      <w:r w:rsidR="00D03052" w:rsidRPr="003927EC">
        <w:rPr>
          <w:color w:val="auto"/>
        </w:rPr>
        <w:t>提出場所</w:t>
      </w:r>
    </w:p>
    <w:p w14:paraId="0EA5545F" w14:textId="6CD5B884" w:rsidR="00997350" w:rsidRPr="003927EC" w:rsidRDefault="00997350" w:rsidP="00AB5D18">
      <w:pPr>
        <w:ind w:right="0" w:firstLineChars="300" w:firstLine="630"/>
        <w:rPr>
          <w:color w:val="auto"/>
        </w:rPr>
      </w:pPr>
      <w:r w:rsidRPr="003927EC">
        <w:rPr>
          <w:color w:val="auto"/>
        </w:rPr>
        <w:t>〒</w:t>
      </w:r>
      <w:r w:rsidRPr="003927EC">
        <w:rPr>
          <w:rFonts w:hint="eastAsia"/>
          <w:color w:val="auto"/>
        </w:rPr>
        <w:t xml:space="preserve">329-0611　</w:t>
      </w:r>
      <w:r w:rsidRPr="003927EC">
        <w:rPr>
          <w:color w:val="auto"/>
        </w:rPr>
        <w:t>上三川町</w:t>
      </w:r>
      <w:r w:rsidRPr="003927EC">
        <w:rPr>
          <w:rFonts w:hint="eastAsia"/>
          <w:color w:val="auto"/>
        </w:rPr>
        <w:t>大字上三川４１７３番地１</w:t>
      </w:r>
    </w:p>
    <w:p w14:paraId="75294E15" w14:textId="03BF96D0" w:rsidR="00EC59AA" w:rsidRPr="003927EC" w:rsidRDefault="00997350" w:rsidP="00AB5D18">
      <w:pPr>
        <w:pStyle w:val="a5"/>
        <w:ind w:leftChars="0" w:left="720" w:right="0" w:firstLineChars="550" w:firstLine="1155"/>
        <w:rPr>
          <w:color w:val="auto"/>
        </w:rPr>
      </w:pPr>
      <w:r w:rsidRPr="003927EC">
        <w:rPr>
          <w:color w:val="auto"/>
        </w:rPr>
        <w:t>上三川町</w:t>
      </w:r>
      <w:r w:rsidRPr="003927EC">
        <w:rPr>
          <w:rFonts w:hint="eastAsia"/>
          <w:color w:val="auto"/>
        </w:rPr>
        <w:t>教育委員会事務局　生涯学習課　生涯学習係</w:t>
      </w:r>
    </w:p>
    <w:p w14:paraId="0C71224F" w14:textId="68E92578" w:rsidR="005D2CED" w:rsidRPr="003927EC" w:rsidRDefault="005D2CED" w:rsidP="005D2CED">
      <w:pPr>
        <w:ind w:left="0" w:right="-1" w:firstLineChars="100" w:firstLine="210"/>
        <w:rPr>
          <w:color w:val="auto"/>
        </w:rPr>
      </w:pPr>
      <w:r w:rsidRPr="003927EC">
        <w:rPr>
          <w:rFonts w:hint="eastAsia"/>
          <w:color w:val="auto"/>
        </w:rPr>
        <w:t>(</w:t>
      </w:r>
      <w:r w:rsidRPr="003927EC">
        <w:rPr>
          <w:color w:val="auto"/>
        </w:rPr>
        <w:t xml:space="preserve">5) </w:t>
      </w:r>
      <w:r w:rsidR="00D03052" w:rsidRPr="003927EC">
        <w:rPr>
          <w:color w:val="auto"/>
        </w:rPr>
        <w:t>提出方法持参又は郵送</w:t>
      </w:r>
    </w:p>
    <w:p w14:paraId="4CA57038" w14:textId="618E9C9F" w:rsidR="00EC59AA" w:rsidRPr="003927EC" w:rsidRDefault="00D03052" w:rsidP="003635A0">
      <w:pPr>
        <w:ind w:leftChars="200" w:left="420" w:right="-1" w:firstLineChars="100" w:firstLine="210"/>
        <w:rPr>
          <w:color w:val="auto"/>
        </w:rPr>
      </w:pPr>
      <w:r w:rsidRPr="003927EC">
        <w:rPr>
          <w:color w:val="auto"/>
        </w:rPr>
        <w:t>郵送の場合、受付期間内に必着させるとともに、書留等の配達記録が残る方法を利用するものに限る。</w:t>
      </w:r>
    </w:p>
    <w:p w14:paraId="04E2374F" w14:textId="77777777" w:rsidR="00AB5D18" w:rsidRPr="003927EC" w:rsidRDefault="005D2CED" w:rsidP="005D2CED">
      <w:pPr>
        <w:ind w:left="0" w:right="-1" w:firstLineChars="100" w:firstLine="210"/>
        <w:rPr>
          <w:color w:val="auto"/>
        </w:rPr>
      </w:pPr>
      <w:r w:rsidRPr="003927EC">
        <w:rPr>
          <w:rFonts w:hint="eastAsia"/>
          <w:color w:val="auto"/>
        </w:rPr>
        <w:t>(</w:t>
      </w:r>
      <w:r w:rsidRPr="003927EC">
        <w:rPr>
          <w:color w:val="auto"/>
        </w:rPr>
        <w:t xml:space="preserve">6) </w:t>
      </w:r>
      <w:r w:rsidR="00D03052" w:rsidRPr="003927EC">
        <w:rPr>
          <w:color w:val="auto"/>
        </w:rPr>
        <w:t>受付期間</w:t>
      </w:r>
      <w:r w:rsidR="00AB5D18" w:rsidRPr="003927EC">
        <w:rPr>
          <w:rFonts w:hint="eastAsia"/>
          <w:color w:val="auto"/>
        </w:rPr>
        <w:t xml:space="preserve"> </w:t>
      </w:r>
      <w:r w:rsidR="00AB5D18" w:rsidRPr="003927EC">
        <w:rPr>
          <w:color w:val="auto"/>
        </w:rPr>
        <w:t xml:space="preserve"> </w:t>
      </w:r>
    </w:p>
    <w:p w14:paraId="01CEE01A" w14:textId="0AFC1C9C" w:rsidR="00EC59AA" w:rsidRPr="003927EC" w:rsidRDefault="00A21D29" w:rsidP="00AB5D18">
      <w:pPr>
        <w:ind w:left="0" w:right="-1" w:firstLineChars="300" w:firstLine="630"/>
        <w:rPr>
          <w:color w:val="auto"/>
        </w:rPr>
      </w:pPr>
      <w:r w:rsidRPr="003927EC">
        <w:rPr>
          <w:color w:val="auto"/>
        </w:rPr>
        <w:t>令和</w:t>
      </w:r>
      <w:r w:rsidR="007B734E" w:rsidRPr="003927EC">
        <w:rPr>
          <w:rFonts w:hint="eastAsia"/>
          <w:color w:val="auto"/>
        </w:rPr>
        <w:t>６</w:t>
      </w:r>
      <w:r w:rsidRPr="003927EC">
        <w:rPr>
          <w:color w:val="auto"/>
        </w:rPr>
        <w:t>年</w:t>
      </w:r>
      <w:r w:rsidR="007B734E" w:rsidRPr="003927EC">
        <w:rPr>
          <w:rFonts w:hint="eastAsia"/>
          <w:color w:val="auto"/>
        </w:rPr>
        <w:t>５</w:t>
      </w:r>
      <w:r w:rsidRPr="003927EC">
        <w:rPr>
          <w:color w:val="auto"/>
        </w:rPr>
        <w:t>月</w:t>
      </w:r>
      <w:r w:rsidR="00BF58E8" w:rsidRPr="003927EC">
        <w:rPr>
          <w:rFonts w:hint="eastAsia"/>
          <w:color w:val="auto"/>
        </w:rPr>
        <w:t>１</w:t>
      </w:r>
      <w:r w:rsidRPr="003927EC">
        <w:rPr>
          <w:color w:val="auto"/>
        </w:rPr>
        <w:t>日（</w:t>
      </w:r>
      <w:r w:rsidR="00BF58E8" w:rsidRPr="003927EC">
        <w:rPr>
          <w:rFonts w:hint="eastAsia"/>
          <w:color w:val="auto"/>
        </w:rPr>
        <w:t>月</w:t>
      </w:r>
      <w:r w:rsidRPr="003927EC">
        <w:rPr>
          <w:color w:val="auto"/>
        </w:rPr>
        <w:t>）</w:t>
      </w:r>
      <w:r w:rsidR="00D03052" w:rsidRPr="003927EC">
        <w:rPr>
          <w:color w:val="auto"/>
        </w:rPr>
        <w:t>～</w:t>
      </w:r>
      <w:r w:rsidRPr="003927EC">
        <w:rPr>
          <w:color w:val="auto"/>
        </w:rPr>
        <w:t>令和</w:t>
      </w:r>
      <w:r w:rsidR="00BF58E8" w:rsidRPr="003927EC">
        <w:rPr>
          <w:rFonts w:hint="eastAsia"/>
          <w:color w:val="auto"/>
        </w:rPr>
        <w:t>６</w:t>
      </w:r>
      <w:r w:rsidRPr="003927EC">
        <w:rPr>
          <w:color w:val="auto"/>
        </w:rPr>
        <w:t>年</w:t>
      </w:r>
      <w:r w:rsidR="00BF58E8" w:rsidRPr="003927EC">
        <w:rPr>
          <w:rFonts w:hint="eastAsia"/>
          <w:color w:val="auto"/>
        </w:rPr>
        <w:t>５</w:t>
      </w:r>
      <w:r w:rsidRPr="003927EC">
        <w:rPr>
          <w:color w:val="auto"/>
        </w:rPr>
        <w:t>月</w:t>
      </w:r>
      <w:r w:rsidR="00BF58E8" w:rsidRPr="003927EC">
        <w:rPr>
          <w:rFonts w:hint="eastAsia"/>
          <w:color w:val="auto"/>
        </w:rPr>
        <w:t>１７</w:t>
      </w:r>
      <w:r w:rsidRPr="003927EC">
        <w:rPr>
          <w:color w:val="auto"/>
        </w:rPr>
        <w:t>日（</w:t>
      </w:r>
      <w:r w:rsidR="00BF58E8" w:rsidRPr="003927EC">
        <w:rPr>
          <w:rFonts w:hint="eastAsia"/>
          <w:color w:val="auto"/>
        </w:rPr>
        <w:t>金</w:t>
      </w:r>
      <w:r w:rsidRPr="003927EC">
        <w:rPr>
          <w:color w:val="auto"/>
        </w:rPr>
        <w:t>）</w:t>
      </w:r>
    </w:p>
    <w:p w14:paraId="2B817F56" w14:textId="3D9E5631" w:rsidR="00EC59AA" w:rsidRPr="003927EC" w:rsidRDefault="00D03052" w:rsidP="005D2CED">
      <w:pPr>
        <w:ind w:right="0" w:firstLineChars="300" w:firstLine="630"/>
        <w:rPr>
          <w:color w:val="auto"/>
        </w:rPr>
      </w:pPr>
      <w:r w:rsidRPr="003927EC">
        <w:rPr>
          <w:color w:val="auto"/>
        </w:rPr>
        <w:t>※参加</w:t>
      </w:r>
      <w:r w:rsidR="00B518C6" w:rsidRPr="003927EC">
        <w:rPr>
          <w:rFonts w:hint="eastAsia"/>
          <w:color w:val="auto"/>
        </w:rPr>
        <w:t>申込</w:t>
      </w:r>
      <w:r w:rsidRPr="003927EC">
        <w:rPr>
          <w:color w:val="auto"/>
        </w:rPr>
        <w:t>書は、</w:t>
      </w:r>
      <w:r w:rsidR="00BF58E8" w:rsidRPr="003927EC">
        <w:rPr>
          <w:color w:val="auto"/>
        </w:rPr>
        <w:t>令和</w:t>
      </w:r>
      <w:r w:rsidR="00BF58E8" w:rsidRPr="003927EC">
        <w:rPr>
          <w:rFonts w:hint="eastAsia"/>
          <w:color w:val="auto"/>
        </w:rPr>
        <w:t>６</w:t>
      </w:r>
      <w:r w:rsidR="00BF58E8" w:rsidRPr="003927EC">
        <w:rPr>
          <w:color w:val="auto"/>
        </w:rPr>
        <w:t>年</w:t>
      </w:r>
      <w:r w:rsidR="00BF58E8" w:rsidRPr="003927EC">
        <w:rPr>
          <w:rFonts w:hint="eastAsia"/>
          <w:color w:val="auto"/>
        </w:rPr>
        <w:t>５</w:t>
      </w:r>
      <w:r w:rsidR="00BF58E8" w:rsidRPr="003927EC">
        <w:rPr>
          <w:color w:val="auto"/>
        </w:rPr>
        <w:t>月</w:t>
      </w:r>
      <w:r w:rsidR="00BF58E8" w:rsidRPr="003927EC">
        <w:rPr>
          <w:rFonts w:hint="eastAsia"/>
          <w:color w:val="auto"/>
        </w:rPr>
        <w:t>１</w:t>
      </w:r>
      <w:r w:rsidR="00BF58E8" w:rsidRPr="003927EC">
        <w:rPr>
          <w:color w:val="auto"/>
        </w:rPr>
        <w:t>日（</w:t>
      </w:r>
      <w:r w:rsidR="00BF58E8" w:rsidRPr="003927EC">
        <w:rPr>
          <w:rFonts w:hint="eastAsia"/>
          <w:color w:val="auto"/>
        </w:rPr>
        <w:t>月</w:t>
      </w:r>
      <w:r w:rsidR="00BF58E8" w:rsidRPr="003927EC">
        <w:rPr>
          <w:color w:val="auto"/>
        </w:rPr>
        <w:t>）</w:t>
      </w:r>
      <w:r w:rsidRPr="003927EC">
        <w:rPr>
          <w:color w:val="auto"/>
        </w:rPr>
        <w:t>から受付開始</w:t>
      </w:r>
    </w:p>
    <w:p w14:paraId="21FECB67" w14:textId="3DEF10DF" w:rsidR="00EC59AA" w:rsidRPr="003927EC" w:rsidRDefault="00D03052">
      <w:pPr>
        <w:ind w:left="-5" w:right="0"/>
        <w:rPr>
          <w:rFonts w:ascii="ＭＳ ゴシック" w:eastAsia="ＭＳ ゴシック" w:hAnsi="ＭＳ ゴシック"/>
          <w:b/>
          <w:color w:val="auto"/>
        </w:rPr>
      </w:pPr>
      <w:r w:rsidRPr="003927EC">
        <w:rPr>
          <w:rFonts w:ascii="ＭＳ ゴシック" w:eastAsia="ＭＳ ゴシック" w:hAnsi="ＭＳ ゴシック"/>
          <w:b/>
          <w:color w:val="auto"/>
        </w:rPr>
        <w:t>７</w:t>
      </w:r>
      <w:r w:rsidR="00821E9F" w:rsidRPr="003927EC">
        <w:rPr>
          <w:rFonts w:ascii="ＭＳ ゴシック" w:eastAsia="ＭＳ ゴシック" w:hAnsi="ＭＳ ゴシック" w:hint="eastAsia"/>
          <w:b/>
          <w:color w:val="auto"/>
        </w:rPr>
        <w:t xml:space="preserve">　</w:t>
      </w:r>
      <w:r w:rsidRPr="003927EC">
        <w:rPr>
          <w:rFonts w:ascii="ＭＳ ゴシック" w:eastAsia="ＭＳ ゴシック" w:hAnsi="ＭＳ ゴシック"/>
          <w:b/>
          <w:color w:val="auto"/>
        </w:rPr>
        <w:t xml:space="preserve">審査 </w:t>
      </w:r>
    </w:p>
    <w:p w14:paraId="46CDFAFF" w14:textId="105134F3" w:rsidR="00EC59AA" w:rsidRPr="003927EC" w:rsidRDefault="00D03052">
      <w:pPr>
        <w:ind w:left="-5" w:right="0"/>
        <w:rPr>
          <w:color w:val="auto"/>
        </w:rPr>
      </w:pPr>
      <w:r w:rsidRPr="003927EC">
        <w:rPr>
          <w:color w:val="auto"/>
        </w:rPr>
        <w:t xml:space="preserve">  </w:t>
      </w:r>
      <w:r w:rsidR="00B518C6" w:rsidRPr="003927EC">
        <w:rPr>
          <w:color w:val="auto"/>
        </w:rPr>
        <w:t xml:space="preserve"> </w:t>
      </w:r>
      <w:r w:rsidR="00AB5D18" w:rsidRPr="003927EC">
        <w:rPr>
          <w:color w:val="auto"/>
        </w:rPr>
        <w:t xml:space="preserve"> </w:t>
      </w:r>
      <w:r w:rsidRPr="003927EC">
        <w:rPr>
          <w:color w:val="auto"/>
        </w:rPr>
        <w:t>本プロポーザルは、公募型プロポーザルとして、二段階審査方式で実施する。</w:t>
      </w:r>
    </w:p>
    <w:p w14:paraId="6722D489" w14:textId="60845506" w:rsidR="00EC59AA" w:rsidRPr="003927EC" w:rsidRDefault="00674820" w:rsidP="00674820">
      <w:pPr>
        <w:ind w:left="0" w:right="0" w:firstLineChars="100" w:firstLine="210"/>
        <w:rPr>
          <w:color w:val="auto"/>
        </w:rPr>
      </w:pPr>
      <w:r w:rsidRPr="003927EC">
        <w:rPr>
          <w:rFonts w:hint="eastAsia"/>
          <w:color w:val="auto"/>
        </w:rPr>
        <w:t>(</w:t>
      </w:r>
      <w:r w:rsidRPr="003927EC">
        <w:rPr>
          <w:color w:val="auto"/>
        </w:rPr>
        <w:t xml:space="preserve">1) </w:t>
      </w:r>
      <w:r w:rsidR="00D03052" w:rsidRPr="003927EC">
        <w:rPr>
          <w:color w:val="auto"/>
        </w:rPr>
        <w:t>一次審査（書面審査）</w:t>
      </w:r>
    </w:p>
    <w:p w14:paraId="3E408C0C" w14:textId="77777777" w:rsidR="00EC59AA" w:rsidRPr="003927EC" w:rsidRDefault="00D03052" w:rsidP="00590CE9">
      <w:pPr>
        <w:ind w:leftChars="200" w:left="420" w:right="0" w:firstLineChars="100" w:firstLine="210"/>
        <w:rPr>
          <w:color w:val="auto"/>
        </w:rPr>
      </w:pPr>
      <w:r w:rsidRPr="003927EC">
        <w:rPr>
          <w:color w:val="auto"/>
        </w:rPr>
        <w:t xml:space="preserve">一次審査は、企画提案書、見積金額、システムの機能要件について書面審査し、評価点の上位３社を一次審査通過者とする。なお、一次審査における審査基準及び審査結果は公開しない。 </w:t>
      </w:r>
    </w:p>
    <w:p w14:paraId="4D498100" w14:textId="07F37A23" w:rsidR="00EC59AA" w:rsidRPr="003927EC" w:rsidRDefault="00674820" w:rsidP="00674820">
      <w:pPr>
        <w:ind w:left="0" w:right="0" w:firstLineChars="100" w:firstLine="210"/>
        <w:rPr>
          <w:color w:val="auto"/>
        </w:rPr>
      </w:pPr>
      <w:r w:rsidRPr="003927EC">
        <w:rPr>
          <w:rFonts w:hint="eastAsia"/>
          <w:color w:val="auto"/>
        </w:rPr>
        <w:t>(</w:t>
      </w:r>
      <w:r w:rsidRPr="003927EC">
        <w:rPr>
          <w:color w:val="auto"/>
        </w:rPr>
        <w:t xml:space="preserve">2) </w:t>
      </w:r>
      <w:r w:rsidR="00D03052" w:rsidRPr="003927EC">
        <w:rPr>
          <w:color w:val="auto"/>
        </w:rPr>
        <w:t xml:space="preserve">二次審査（プレゼンテーション審査） </w:t>
      </w:r>
    </w:p>
    <w:p w14:paraId="17E6B245" w14:textId="0E678428" w:rsidR="00F23E1E" w:rsidRPr="003927EC" w:rsidRDefault="00D03052" w:rsidP="00590CE9">
      <w:pPr>
        <w:ind w:leftChars="250" w:left="525" w:right="0" w:firstLine="0"/>
        <w:rPr>
          <w:color w:val="auto"/>
        </w:rPr>
      </w:pPr>
      <w:r w:rsidRPr="003927EC">
        <w:rPr>
          <w:color w:val="auto"/>
        </w:rPr>
        <w:t>「</w:t>
      </w:r>
      <w:r w:rsidR="0060266C" w:rsidRPr="003927EC">
        <w:rPr>
          <w:color w:val="auto"/>
        </w:rPr>
        <w:t>上三川町</w:t>
      </w:r>
      <w:r w:rsidRPr="003927EC">
        <w:rPr>
          <w:color w:val="auto"/>
        </w:rPr>
        <w:t>施設予約システム管理業務委託に係る公募型プロポーザル審査委員会」にて一次審査通過者を対象に、プレゼンテーション及び質疑応答を実施して評価を行う。</w:t>
      </w:r>
    </w:p>
    <w:p w14:paraId="45989B5A" w14:textId="38FA43AD" w:rsidR="00EC59AA" w:rsidRPr="003927EC" w:rsidRDefault="00BA028D" w:rsidP="0061368E">
      <w:pPr>
        <w:ind w:right="0" w:firstLineChars="250" w:firstLine="525"/>
        <w:rPr>
          <w:color w:val="auto"/>
        </w:rPr>
      </w:pPr>
      <w:r w:rsidRPr="003927EC">
        <w:rPr>
          <w:rFonts w:hint="eastAsia"/>
          <w:color w:val="auto"/>
        </w:rPr>
        <w:t xml:space="preserve">ア　</w:t>
      </w:r>
      <w:r w:rsidR="00D03052" w:rsidRPr="003927EC">
        <w:rPr>
          <w:color w:val="auto"/>
        </w:rPr>
        <w:t>実施日</w:t>
      </w:r>
    </w:p>
    <w:p w14:paraId="0A8CA96F" w14:textId="1E9AE214" w:rsidR="00EC59AA" w:rsidRPr="003927EC" w:rsidRDefault="00A21D29" w:rsidP="0061368E">
      <w:pPr>
        <w:ind w:leftChars="354" w:left="743" w:right="0" w:firstLineChars="100" w:firstLine="210"/>
        <w:rPr>
          <w:color w:val="auto"/>
        </w:rPr>
      </w:pPr>
      <w:r w:rsidRPr="003927EC">
        <w:rPr>
          <w:color w:val="auto"/>
        </w:rPr>
        <w:t>令和</w:t>
      </w:r>
      <w:r w:rsidR="00BF58E8" w:rsidRPr="003927EC">
        <w:rPr>
          <w:rFonts w:hint="eastAsia"/>
          <w:color w:val="auto"/>
        </w:rPr>
        <w:t>６</w:t>
      </w:r>
      <w:r w:rsidRPr="003927EC">
        <w:rPr>
          <w:color w:val="auto"/>
        </w:rPr>
        <w:t>年</w:t>
      </w:r>
      <w:r w:rsidR="00BF58E8" w:rsidRPr="003927EC">
        <w:rPr>
          <w:rFonts w:hint="eastAsia"/>
          <w:color w:val="auto"/>
        </w:rPr>
        <w:t>５</w:t>
      </w:r>
      <w:r w:rsidRPr="003927EC">
        <w:rPr>
          <w:color w:val="auto"/>
        </w:rPr>
        <w:t>月</w:t>
      </w:r>
      <w:r w:rsidR="00BF58E8" w:rsidRPr="003927EC">
        <w:rPr>
          <w:rFonts w:hint="eastAsia"/>
          <w:color w:val="auto"/>
        </w:rPr>
        <w:t>２９</w:t>
      </w:r>
      <w:r w:rsidRPr="003927EC">
        <w:rPr>
          <w:color w:val="auto"/>
        </w:rPr>
        <w:t>日（</w:t>
      </w:r>
      <w:r w:rsidR="00BF58E8" w:rsidRPr="003927EC">
        <w:rPr>
          <w:rFonts w:hint="eastAsia"/>
          <w:color w:val="auto"/>
        </w:rPr>
        <w:t>水</w:t>
      </w:r>
      <w:r w:rsidRPr="003927EC">
        <w:rPr>
          <w:color w:val="auto"/>
        </w:rPr>
        <w:t>）</w:t>
      </w:r>
      <w:r w:rsidR="00D03052" w:rsidRPr="003927EC">
        <w:rPr>
          <w:color w:val="auto"/>
        </w:rPr>
        <w:t xml:space="preserve"> １社あたり</w:t>
      </w:r>
      <w:r w:rsidR="00997350" w:rsidRPr="003927EC">
        <w:rPr>
          <w:rFonts w:hint="eastAsia"/>
          <w:color w:val="auto"/>
        </w:rPr>
        <w:t>50</w:t>
      </w:r>
      <w:r w:rsidR="00D03052" w:rsidRPr="003927EC">
        <w:rPr>
          <w:color w:val="auto"/>
        </w:rPr>
        <w:t>分間</w:t>
      </w:r>
      <w:r w:rsidR="00997350" w:rsidRPr="003927EC">
        <w:rPr>
          <w:rFonts w:hint="eastAsia"/>
          <w:color w:val="auto"/>
        </w:rPr>
        <w:t>の</w:t>
      </w:r>
      <w:r w:rsidR="00D03052" w:rsidRPr="003927EC">
        <w:rPr>
          <w:color w:val="auto"/>
        </w:rPr>
        <w:t>プレゼンテーションに関する詳細については、一次審査結果とともに、通過者に文書で通知する。</w:t>
      </w:r>
    </w:p>
    <w:p w14:paraId="514CC3B7" w14:textId="46B460EF" w:rsidR="00EC59AA" w:rsidRPr="003927EC" w:rsidRDefault="00BA028D" w:rsidP="0061368E">
      <w:pPr>
        <w:ind w:left="426" w:right="0" w:firstLineChars="50" w:firstLine="105"/>
        <w:rPr>
          <w:color w:val="auto"/>
        </w:rPr>
      </w:pPr>
      <w:r w:rsidRPr="003927EC">
        <w:rPr>
          <w:rFonts w:hint="eastAsia"/>
          <w:color w:val="auto"/>
        </w:rPr>
        <w:t xml:space="preserve">イ　</w:t>
      </w:r>
      <w:r w:rsidR="00307F58" w:rsidRPr="003927EC">
        <w:rPr>
          <w:rFonts w:hint="eastAsia"/>
          <w:color w:val="auto"/>
        </w:rPr>
        <w:t>参加</w:t>
      </w:r>
      <w:r w:rsidR="00D03052" w:rsidRPr="003927EC">
        <w:rPr>
          <w:color w:val="auto"/>
        </w:rPr>
        <w:t>者</w:t>
      </w:r>
    </w:p>
    <w:p w14:paraId="08FD2CC2" w14:textId="6D691EA2" w:rsidR="005E788C" w:rsidRPr="003927EC" w:rsidRDefault="00D03052" w:rsidP="0061368E">
      <w:pPr>
        <w:spacing w:after="63"/>
        <w:ind w:leftChars="350" w:left="735" w:right="209" w:firstLineChars="100" w:firstLine="210"/>
        <w:rPr>
          <w:color w:val="auto"/>
        </w:rPr>
      </w:pPr>
      <w:r w:rsidRPr="003927EC">
        <w:rPr>
          <w:color w:val="auto"/>
        </w:rPr>
        <w:t>業務責任者が必ず参加するものとする。なお、「業務責任者」とは、原則、</w:t>
      </w:r>
      <w:r w:rsidR="0060266C" w:rsidRPr="003927EC">
        <w:rPr>
          <w:color w:val="auto"/>
        </w:rPr>
        <w:t>上三川町</w:t>
      </w:r>
      <w:r w:rsidRPr="003927EC">
        <w:rPr>
          <w:color w:val="auto"/>
        </w:rPr>
        <w:t>との連絡窓口や今後の会議・打合せ等の同席者とする。</w:t>
      </w:r>
    </w:p>
    <w:p w14:paraId="73AAC9D1" w14:textId="1F46BE17" w:rsidR="005E788C" w:rsidRPr="003927EC" w:rsidRDefault="00BA028D" w:rsidP="0061368E">
      <w:pPr>
        <w:ind w:left="426" w:right="0" w:firstLineChars="50" w:firstLine="105"/>
        <w:rPr>
          <w:color w:val="auto"/>
        </w:rPr>
      </w:pPr>
      <w:r w:rsidRPr="003927EC">
        <w:rPr>
          <w:rFonts w:hint="eastAsia"/>
          <w:color w:val="auto"/>
        </w:rPr>
        <w:t xml:space="preserve">ウ　</w:t>
      </w:r>
      <w:r w:rsidR="00D03052" w:rsidRPr="003927EC">
        <w:rPr>
          <w:color w:val="auto"/>
        </w:rPr>
        <w:t>実施方法</w:t>
      </w:r>
    </w:p>
    <w:p w14:paraId="7A0D51BB" w14:textId="5689F7D0" w:rsidR="005E788C" w:rsidRPr="003927EC" w:rsidRDefault="005E788C" w:rsidP="0061368E">
      <w:pPr>
        <w:spacing w:after="63"/>
        <w:ind w:leftChars="350" w:left="735" w:right="209" w:firstLineChars="100" w:firstLine="210"/>
        <w:rPr>
          <w:color w:val="auto"/>
        </w:rPr>
      </w:pPr>
      <w:r w:rsidRPr="003927EC">
        <w:rPr>
          <w:rFonts w:hint="eastAsia"/>
          <w:color w:val="auto"/>
        </w:rPr>
        <w:t>提出された提案書をもとに職員に対してシステムのプレゼンテーションを実施するものとする。プレゼンテーションは、１社</w:t>
      </w:r>
      <w:r w:rsidR="00C52299" w:rsidRPr="003927EC">
        <w:rPr>
          <w:rFonts w:hint="eastAsia"/>
          <w:color w:val="auto"/>
        </w:rPr>
        <w:t>5</w:t>
      </w:r>
      <w:r w:rsidR="00F23E1E" w:rsidRPr="003927EC">
        <w:rPr>
          <w:rFonts w:hint="eastAsia"/>
          <w:color w:val="auto"/>
        </w:rPr>
        <w:t>0</w:t>
      </w:r>
      <w:r w:rsidRPr="003927EC">
        <w:rPr>
          <w:color w:val="auto"/>
        </w:rPr>
        <w:t>分</w:t>
      </w:r>
      <w:r w:rsidR="00C52299" w:rsidRPr="003927EC">
        <w:rPr>
          <w:rFonts w:hint="eastAsia"/>
          <w:color w:val="auto"/>
        </w:rPr>
        <w:t>とし、その内訳はシステム説明40</w:t>
      </w:r>
      <w:r w:rsidR="00D03052" w:rsidRPr="003927EC">
        <w:rPr>
          <w:rFonts w:hint="eastAsia"/>
          <w:color w:val="auto"/>
        </w:rPr>
        <w:t>分</w:t>
      </w:r>
      <w:r w:rsidR="00C52299" w:rsidRPr="003927EC">
        <w:rPr>
          <w:rFonts w:hint="eastAsia"/>
          <w:color w:val="auto"/>
        </w:rPr>
        <w:t>（操作デモ含む）、</w:t>
      </w:r>
      <w:r w:rsidR="00F23E1E" w:rsidRPr="003927EC">
        <w:rPr>
          <w:rFonts w:hint="eastAsia"/>
          <w:color w:val="auto"/>
        </w:rPr>
        <w:t>質疑10</w:t>
      </w:r>
      <w:r w:rsidR="00C52299" w:rsidRPr="003927EC">
        <w:rPr>
          <w:rFonts w:hint="eastAsia"/>
          <w:color w:val="auto"/>
        </w:rPr>
        <w:t>分</w:t>
      </w:r>
      <w:r w:rsidRPr="003927EC">
        <w:rPr>
          <w:color w:val="auto"/>
        </w:rPr>
        <w:t>とする。</w:t>
      </w:r>
      <w:r w:rsidRPr="003927EC">
        <w:rPr>
          <w:rFonts w:hint="eastAsia"/>
          <w:color w:val="auto"/>
        </w:rPr>
        <w:t>当該業務の責任者が実施することを原則とし、同席できるのは各社最大</w:t>
      </w:r>
      <w:r w:rsidR="0075438F" w:rsidRPr="003927EC">
        <w:rPr>
          <w:rFonts w:hint="eastAsia"/>
          <w:color w:val="auto"/>
        </w:rPr>
        <w:t>４</w:t>
      </w:r>
      <w:r w:rsidRPr="003927EC">
        <w:rPr>
          <w:rFonts w:hint="eastAsia"/>
          <w:color w:val="auto"/>
        </w:rPr>
        <w:t>名とする。なお、オンラインでの参加</w:t>
      </w:r>
      <w:r w:rsidR="00563CD2" w:rsidRPr="003927EC">
        <w:rPr>
          <w:rFonts w:hint="eastAsia"/>
          <w:color w:val="auto"/>
        </w:rPr>
        <w:t>者も最大</w:t>
      </w:r>
      <w:r w:rsidRPr="003927EC">
        <w:rPr>
          <w:rFonts w:hint="eastAsia"/>
          <w:color w:val="auto"/>
        </w:rPr>
        <w:t>参加</w:t>
      </w:r>
      <w:r w:rsidR="00563CD2" w:rsidRPr="003927EC">
        <w:rPr>
          <w:rFonts w:hint="eastAsia"/>
          <w:color w:val="auto"/>
        </w:rPr>
        <w:t>人数を超えないこと</w:t>
      </w:r>
      <w:r w:rsidRPr="003927EC">
        <w:rPr>
          <w:rFonts w:hint="eastAsia"/>
          <w:color w:val="auto"/>
        </w:rPr>
        <w:t>。プレゼンテーションに必要な機器や費用</w:t>
      </w:r>
      <w:r w:rsidR="00B518C6" w:rsidRPr="003927EC">
        <w:rPr>
          <w:rFonts w:hint="eastAsia"/>
          <w:color w:val="auto"/>
        </w:rPr>
        <w:t>及びオンライン会議用ID</w:t>
      </w:r>
      <w:r w:rsidRPr="003927EC">
        <w:rPr>
          <w:rFonts w:hint="eastAsia"/>
          <w:color w:val="auto"/>
        </w:rPr>
        <w:t>等は、全て提案者が用意することとするが、実施会場、電源、机、椅子、スクリーン及びプロジェクターは</w:t>
      </w:r>
      <w:r w:rsidR="0060266C" w:rsidRPr="003927EC">
        <w:rPr>
          <w:color w:val="auto"/>
        </w:rPr>
        <w:t>上三川町</w:t>
      </w:r>
      <w:r w:rsidRPr="003927EC">
        <w:rPr>
          <w:rFonts w:hint="eastAsia"/>
          <w:color w:val="auto"/>
        </w:rPr>
        <w:t>で用意する。</w:t>
      </w:r>
    </w:p>
    <w:p w14:paraId="6C05680B" w14:textId="0D8078C3" w:rsidR="00EC59AA" w:rsidRPr="003927EC" w:rsidRDefault="00BA028D" w:rsidP="00BA028D">
      <w:pPr>
        <w:ind w:left="426" w:right="0" w:firstLine="0"/>
        <w:rPr>
          <w:color w:val="auto"/>
        </w:rPr>
      </w:pPr>
      <w:r w:rsidRPr="003927EC">
        <w:rPr>
          <w:rFonts w:hint="eastAsia"/>
          <w:color w:val="auto"/>
        </w:rPr>
        <w:t xml:space="preserve">エ　</w:t>
      </w:r>
      <w:r w:rsidR="00D03052" w:rsidRPr="003927EC">
        <w:rPr>
          <w:color w:val="auto"/>
        </w:rPr>
        <w:t>審査結果</w:t>
      </w:r>
    </w:p>
    <w:p w14:paraId="26756A9B" w14:textId="208B7B9E" w:rsidR="00D03052" w:rsidRPr="003927EC" w:rsidRDefault="00D03052" w:rsidP="00B518C6">
      <w:pPr>
        <w:spacing w:after="63"/>
        <w:ind w:leftChars="300" w:left="630" w:right="209" w:firstLineChars="100" w:firstLine="210"/>
        <w:rPr>
          <w:color w:val="auto"/>
        </w:rPr>
      </w:pPr>
      <w:r w:rsidRPr="003927EC">
        <w:rPr>
          <w:color w:val="auto"/>
        </w:rPr>
        <w:t>審査結果は、参加者に対して文書及び電子メールにより通知するとともに、</w:t>
      </w:r>
      <w:r w:rsidR="0060266C" w:rsidRPr="003927EC">
        <w:rPr>
          <w:rFonts w:hint="eastAsia"/>
          <w:color w:val="auto"/>
        </w:rPr>
        <w:t>上三川町</w:t>
      </w:r>
      <w:r w:rsidRPr="003927EC">
        <w:rPr>
          <w:color w:val="auto"/>
        </w:rPr>
        <w:t>ホームページに掲載する。なお、審査委員会は非公開とし、審査に関する質問や異議は一切受け付けないものとする。</w:t>
      </w:r>
    </w:p>
    <w:p w14:paraId="0187727C" w14:textId="4ACED669" w:rsidR="00D03052" w:rsidRPr="003927EC" w:rsidRDefault="00674820" w:rsidP="00674820">
      <w:pPr>
        <w:spacing w:after="63"/>
        <w:ind w:right="209" w:firstLineChars="100" w:firstLine="210"/>
        <w:rPr>
          <w:color w:val="auto"/>
        </w:rPr>
      </w:pPr>
      <w:r w:rsidRPr="003927EC">
        <w:rPr>
          <w:rFonts w:hint="eastAsia"/>
          <w:color w:val="auto"/>
        </w:rPr>
        <w:lastRenderedPageBreak/>
        <w:t>(</w:t>
      </w:r>
      <w:r w:rsidRPr="003927EC">
        <w:rPr>
          <w:color w:val="auto"/>
        </w:rPr>
        <w:t xml:space="preserve">3) </w:t>
      </w:r>
      <w:r w:rsidR="00D03052" w:rsidRPr="003927EC">
        <w:rPr>
          <w:color w:val="auto"/>
        </w:rPr>
        <w:t>二次審査における受託候補者選定基準の主な視点</w:t>
      </w:r>
    </w:p>
    <w:p w14:paraId="443FBF09" w14:textId="49DA0F4F" w:rsidR="00D03052" w:rsidRPr="003927EC" w:rsidRDefault="00BA028D" w:rsidP="004671A1">
      <w:pPr>
        <w:ind w:leftChars="200" w:left="630" w:right="0" w:hangingChars="100" w:hanging="210"/>
        <w:rPr>
          <w:color w:val="auto"/>
        </w:rPr>
      </w:pPr>
      <w:r w:rsidRPr="003927EC">
        <w:rPr>
          <w:rFonts w:hint="eastAsia"/>
          <w:color w:val="auto"/>
        </w:rPr>
        <w:t xml:space="preserve">ア　</w:t>
      </w:r>
      <w:r w:rsidR="00D03052" w:rsidRPr="003927EC">
        <w:rPr>
          <w:color w:val="auto"/>
        </w:rPr>
        <w:t>業務に対する理解、取組姿勢本業務の趣旨及び目的を十分理解し、取組み意欲が強く感じられるか。</w:t>
      </w:r>
    </w:p>
    <w:p w14:paraId="5C909AC1" w14:textId="31F3A79A" w:rsidR="00EC59AA" w:rsidRPr="003927EC" w:rsidRDefault="00BA028D" w:rsidP="00BA028D">
      <w:pPr>
        <w:ind w:left="431" w:right="0" w:firstLine="0"/>
        <w:rPr>
          <w:color w:val="auto"/>
        </w:rPr>
      </w:pPr>
      <w:r w:rsidRPr="003927EC">
        <w:rPr>
          <w:rFonts w:hint="eastAsia"/>
          <w:color w:val="auto"/>
        </w:rPr>
        <w:t xml:space="preserve">イ　</w:t>
      </w:r>
      <w:r w:rsidR="00D03052" w:rsidRPr="003927EC">
        <w:rPr>
          <w:color w:val="auto"/>
        </w:rPr>
        <w:t>業務実施体制及び遂行能力</w:t>
      </w:r>
    </w:p>
    <w:p w14:paraId="328DC54A" w14:textId="1A98FC4B" w:rsidR="00EC59AA" w:rsidRPr="003927EC" w:rsidRDefault="0049608C" w:rsidP="0049608C">
      <w:pPr>
        <w:ind w:left="8" w:right="0" w:firstLineChars="300" w:firstLine="630"/>
        <w:rPr>
          <w:color w:val="auto"/>
        </w:rPr>
      </w:pPr>
      <w:r w:rsidRPr="003927EC">
        <w:rPr>
          <w:rFonts w:hint="eastAsia"/>
          <w:color w:val="auto"/>
        </w:rPr>
        <w:t>(ｱ)</w:t>
      </w:r>
      <w:r w:rsidRPr="003927EC">
        <w:rPr>
          <w:color w:val="auto"/>
        </w:rPr>
        <w:t xml:space="preserve"> </w:t>
      </w:r>
      <w:r w:rsidR="00D03052" w:rsidRPr="003927EC">
        <w:rPr>
          <w:color w:val="auto"/>
        </w:rPr>
        <w:t>仕様書の業務内容を確実に実施できる人員・組織体制が確保されているか。</w:t>
      </w:r>
    </w:p>
    <w:p w14:paraId="03D6864C" w14:textId="4F02066C" w:rsidR="00EC59AA" w:rsidRPr="003927EC" w:rsidRDefault="0049608C" w:rsidP="0049608C">
      <w:pPr>
        <w:ind w:left="8" w:right="0" w:firstLineChars="300" w:firstLine="630"/>
        <w:rPr>
          <w:color w:val="auto"/>
        </w:rPr>
      </w:pPr>
      <w:r w:rsidRPr="003927EC">
        <w:rPr>
          <w:color w:val="auto"/>
        </w:rPr>
        <w:t>(</w:t>
      </w:r>
      <w:r w:rsidRPr="003927EC">
        <w:rPr>
          <w:rFonts w:hint="eastAsia"/>
          <w:color w:val="auto"/>
        </w:rPr>
        <w:t xml:space="preserve">ｲ) </w:t>
      </w:r>
      <w:r w:rsidR="00D03052" w:rsidRPr="003927EC">
        <w:rPr>
          <w:color w:val="auto"/>
        </w:rPr>
        <w:t>スケジュールが具体的であり実現可能と認められるか。</w:t>
      </w:r>
    </w:p>
    <w:p w14:paraId="57EABFFD" w14:textId="032A90F1" w:rsidR="00EC59AA" w:rsidRPr="003927EC" w:rsidRDefault="0049608C" w:rsidP="0049608C">
      <w:pPr>
        <w:ind w:left="8" w:right="0" w:firstLineChars="300" w:firstLine="630"/>
        <w:rPr>
          <w:color w:val="auto"/>
        </w:rPr>
      </w:pPr>
      <w:r w:rsidRPr="003927EC">
        <w:rPr>
          <w:color w:val="auto"/>
        </w:rPr>
        <w:t>(</w:t>
      </w:r>
      <w:r w:rsidRPr="003927EC">
        <w:rPr>
          <w:rFonts w:hint="eastAsia"/>
          <w:color w:val="auto"/>
        </w:rPr>
        <w:t xml:space="preserve">ｳ) </w:t>
      </w:r>
      <w:r w:rsidR="00D03052" w:rsidRPr="003927EC">
        <w:rPr>
          <w:color w:val="auto"/>
        </w:rPr>
        <w:t>他自治体等における類似サービスの実績はあるか。</w:t>
      </w:r>
    </w:p>
    <w:p w14:paraId="16729A60" w14:textId="3F859472" w:rsidR="00AF2431" w:rsidRPr="003927EC" w:rsidRDefault="00BA028D" w:rsidP="00BA028D">
      <w:pPr>
        <w:ind w:left="431" w:right="0" w:firstLine="0"/>
        <w:rPr>
          <w:color w:val="auto"/>
        </w:rPr>
      </w:pPr>
      <w:r w:rsidRPr="003927EC">
        <w:rPr>
          <w:rFonts w:hint="eastAsia"/>
          <w:color w:val="auto"/>
        </w:rPr>
        <w:t xml:space="preserve">ウ　</w:t>
      </w:r>
      <w:r w:rsidR="00D03052" w:rsidRPr="003927EC">
        <w:rPr>
          <w:color w:val="auto"/>
        </w:rPr>
        <w:t>柔軟性</w:t>
      </w:r>
    </w:p>
    <w:p w14:paraId="63D43775" w14:textId="38131C81" w:rsidR="00EC59AA" w:rsidRPr="003927EC" w:rsidRDefault="00AF2431" w:rsidP="00AF2431">
      <w:pPr>
        <w:pStyle w:val="a5"/>
        <w:ind w:leftChars="0" w:left="851" w:right="0" w:firstLine="0"/>
        <w:rPr>
          <w:color w:val="auto"/>
        </w:rPr>
      </w:pPr>
      <w:r w:rsidRPr="003927EC">
        <w:rPr>
          <w:rFonts w:hint="eastAsia"/>
          <w:color w:val="auto"/>
        </w:rPr>
        <w:t>町の</w:t>
      </w:r>
      <w:r w:rsidR="00D03052" w:rsidRPr="003927EC">
        <w:rPr>
          <w:color w:val="auto"/>
        </w:rPr>
        <w:t xml:space="preserve">意向を汲み取ったうえで、システムを安定して運用できる提案がされているか </w:t>
      </w:r>
    </w:p>
    <w:p w14:paraId="5F606895" w14:textId="11E0704B" w:rsidR="00EC59AA" w:rsidRPr="003927EC" w:rsidRDefault="00BA028D" w:rsidP="00BA028D">
      <w:pPr>
        <w:ind w:left="431" w:right="0" w:firstLine="0"/>
        <w:rPr>
          <w:color w:val="auto"/>
        </w:rPr>
      </w:pPr>
      <w:r w:rsidRPr="003927EC">
        <w:rPr>
          <w:rFonts w:hint="eastAsia"/>
          <w:color w:val="auto"/>
        </w:rPr>
        <w:t xml:space="preserve">エ　</w:t>
      </w:r>
      <w:r w:rsidR="00D03052" w:rsidRPr="003927EC">
        <w:rPr>
          <w:color w:val="auto"/>
        </w:rPr>
        <w:t>業務提案内容</w:t>
      </w:r>
    </w:p>
    <w:p w14:paraId="1098F73F" w14:textId="0E915837" w:rsidR="00EC59AA" w:rsidRPr="003927EC" w:rsidRDefault="0049608C" w:rsidP="0049608C">
      <w:pPr>
        <w:ind w:left="8" w:right="0" w:firstLineChars="300" w:firstLine="630"/>
        <w:rPr>
          <w:color w:val="auto"/>
        </w:rPr>
      </w:pPr>
      <w:r w:rsidRPr="003927EC">
        <w:rPr>
          <w:rFonts w:hint="eastAsia"/>
          <w:color w:val="auto"/>
        </w:rPr>
        <w:t xml:space="preserve">(ｱ) </w:t>
      </w:r>
      <w:r w:rsidR="00D03052" w:rsidRPr="003927EC">
        <w:rPr>
          <w:color w:val="auto"/>
        </w:rPr>
        <w:t>利用者にわかりやすく使いやすいシステムとなっているか。</w:t>
      </w:r>
    </w:p>
    <w:p w14:paraId="5751DA91" w14:textId="66F9C261" w:rsidR="00EC59AA" w:rsidRPr="003927EC" w:rsidRDefault="0049608C" w:rsidP="0049608C">
      <w:pPr>
        <w:ind w:left="8" w:right="0" w:firstLineChars="300" w:firstLine="630"/>
        <w:rPr>
          <w:color w:val="auto"/>
        </w:rPr>
      </w:pPr>
      <w:r w:rsidRPr="003927EC">
        <w:rPr>
          <w:rFonts w:hint="eastAsia"/>
          <w:color w:val="auto"/>
        </w:rPr>
        <w:t xml:space="preserve">(ｲ) </w:t>
      </w:r>
      <w:r w:rsidR="00D03052" w:rsidRPr="003927EC">
        <w:rPr>
          <w:color w:val="auto"/>
        </w:rPr>
        <w:t>管理者が容易に予約状況などの管理を行えるシステムとなっているか。</w:t>
      </w:r>
    </w:p>
    <w:p w14:paraId="7A3ACCBB" w14:textId="01D0E6C8" w:rsidR="00EC59AA" w:rsidRPr="003927EC" w:rsidRDefault="0049608C" w:rsidP="0049608C">
      <w:pPr>
        <w:ind w:left="8" w:right="0" w:firstLineChars="300" w:firstLine="630"/>
        <w:rPr>
          <w:color w:val="auto"/>
        </w:rPr>
      </w:pPr>
      <w:r w:rsidRPr="003927EC">
        <w:rPr>
          <w:rFonts w:hint="eastAsia"/>
          <w:color w:val="auto"/>
        </w:rPr>
        <w:t xml:space="preserve">(ｳ) </w:t>
      </w:r>
      <w:r w:rsidR="00D03052" w:rsidRPr="003927EC">
        <w:rPr>
          <w:color w:val="auto"/>
        </w:rPr>
        <w:t>運用支援や障害復旧などの体制は整っているか。</w:t>
      </w:r>
    </w:p>
    <w:p w14:paraId="3CCD1CE4" w14:textId="75F31D7A" w:rsidR="00EC59AA" w:rsidRPr="003927EC" w:rsidRDefault="0049608C" w:rsidP="0049608C">
      <w:pPr>
        <w:ind w:left="8" w:right="0" w:firstLineChars="300" w:firstLine="630"/>
        <w:rPr>
          <w:color w:val="auto"/>
        </w:rPr>
      </w:pPr>
      <w:r w:rsidRPr="003927EC">
        <w:rPr>
          <w:rFonts w:hint="eastAsia"/>
          <w:color w:val="auto"/>
        </w:rPr>
        <w:t>(ｴ)</w:t>
      </w:r>
      <w:r w:rsidRPr="003927EC">
        <w:rPr>
          <w:color w:val="auto"/>
        </w:rPr>
        <w:t xml:space="preserve"> </w:t>
      </w:r>
      <w:r w:rsidR="0060266C" w:rsidRPr="003927EC">
        <w:rPr>
          <w:color w:val="auto"/>
        </w:rPr>
        <w:t>上三川町</w:t>
      </w:r>
      <w:r w:rsidR="00D03052" w:rsidRPr="003927EC">
        <w:rPr>
          <w:color w:val="auto"/>
        </w:rPr>
        <w:t>の管理・運用についても効率的で省力化される提案になっているか。</w:t>
      </w:r>
    </w:p>
    <w:p w14:paraId="23DA3384" w14:textId="2C60CA5A" w:rsidR="00EC59AA" w:rsidRPr="003927EC" w:rsidRDefault="0049608C" w:rsidP="0049608C">
      <w:pPr>
        <w:ind w:left="8" w:right="0" w:firstLineChars="300" w:firstLine="630"/>
        <w:rPr>
          <w:color w:val="auto"/>
        </w:rPr>
      </w:pPr>
      <w:r w:rsidRPr="003927EC">
        <w:rPr>
          <w:rFonts w:hint="eastAsia"/>
          <w:color w:val="auto"/>
        </w:rPr>
        <w:t>(ｵ)</w:t>
      </w:r>
      <w:r w:rsidRPr="003927EC">
        <w:rPr>
          <w:color w:val="auto"/>
        </w:rPr>
        <w:t xml:space="preserve"> </w:t>
      </w:r>
      <w:r w:rsidR="00D03052" w:rsidRPr="003927EC">
        <w:rPr>
          <w:color w:val="auto"/>
        </w:rPr>
        <w:t>セキュリティ対策は十分にされているか。</w:t>
      </w:r>
    </w:p>
    <w:p w14:paraId="04F71CE2" w14:textId="646CC1FC" w:rsidR="00EC59AA" w:rsidRPr="003927EC" w:rsidRDefault="00D03052">
      <w:pPr>
        <w:ind w:left="430" w:right="0"/>
        <w:rPr>
          <w:color w:val="auto"/>
        </w:rPr>
      </w:pPr>
      <w:r w:rsidRPr="003927EC">
        <w:rPr>
          <w:color w:val="auto"/>
        </w:rPr>
        <w:t>オ</w:t>
      </w:r>
      <w:r w:rsidR="003F18D6" w:rsidRPr="003927EC">
        <w:rPr>
          <w:rFonts w:hint="eastAsia"/>
          <w:color w:val="auto"/>
        </w:rPr>
        <w:t xml:space="preserve">　</w:t>
      </w:r>
      <w:r w:rsidRPr="003927EC">
        <w:rPr>
          <w:color w:val="auto"/>
        </w:rPr>
        <w:t>費用</w:t>
      </w:r>
    </w:p>
    <w:p w14:paraId="171BB9FC" w14:textId="77777777" w:rsidR="00EC59AA" w:rsidRPr="003927EC" w:rsidRDefault="00D03052">
      <w:pPr>
        <w:ind w:left="850" w:right="0"/>
        <w:rPr>
          <w:color w:val="auto"/>
        </w:rPr>
      </w:pPr>
      <w:r w:rsidRPr="003927EC">
        <w:rPr>
          <w:color w:val="auto"/>
        </w:rPr>
        <w:t>企画提案内容と見積額は妥当か</w:t>
      </w:r>
    </w:p>
    <w:p w14:paraId="1DBAAEA6" w14:textId="0609AC1A" w:rsidR="00EC59AA" w:rsidRPr="003927EC" w:rsidRDefault="00674820" w:rsidP="00674820">
      <w:pPr>
        <w:ind w:left="-5" w:right="0" w:firstLineChars="100" w:firstLine="210"/>
        <w:rPr>
          <w:color w:val="auto"/>
        </w:rPr>
      </w:pPr>
      <w:r w:rsidRPr="003927EC">
        <w:rPr>
          <w:rFonts w:hint="eastAsia"/>
          <w:color w:val="auto"/>
        </w:rPr>
        <w:t>(</w:t>
      </w:r>
      <w:r w:rsidRPr="003927EC">
        <w:rPr>
          <w:color w:val="auto"/>
        </w:rPr>
        <w:t xml:space="preserve">4) </w:t>
      </w:r>
      <w:r w:rsidR="00D03052" w:rsidRPr="003927EC">
        <w:rPr>
          <w:color w:val="auto"/>
        </w:rPr>
        <w:t>受託候補者の決定方法</w:t>
      </w:r>
    </w:p>
    <w:p w14:paraId="1DCACF54" w14:textId="0609BDD8" w:rsidR="00EC59AA" w:rsidRPr="003927EC" w:rsidRDefault="003F18D6" w:rsidP="003F18D6">
      <w:pPr>
        <w:ind w:left="420" w:right="0" w:firstLine="0"/>
        <w:rPr>
          <w:color w:val="auto"/>
        </w:rPr>
      </w:pPr>
      <w:r w:rsidRPr="003927EC">
        <w:rPr>
          <w:rFonts w:hint="eastAsia"/>
          <w:color w:val="auto"/>
        </w:rPr>
        <w:t xml:space="preserve">ア　</w:t>
      </w:r>
      <w:r w:rsidR="00D03052" w:rsidRPr="003927EC">
        <w:rPr>
          <w:color w:val="auto"/>
        </w:rPr>
        <w:t>提出された企画提案書等を審査し、総合得点が最も高い者を優先交渉権者として選定する。</w:t>
      </w:r>
    </w:p>
    <w:p w14:paraId="45983ED0" w14:textId="7EF92F7F" w:rsidR="00EC59AA" w:rsidRPr="003927EC" w:rsidRDefault="003F18D6" w:rsidP="003F18D6">
      <w:pPr>
        <w:ind w:left="420" w:right="0" w:firstLine="0"/>
        <w:rPr>
          <w:color w:val="auto"/>
        </w:rPr>
      </w:pPr>
      <w:r w:rsidRPr="003927EC">
        <w:rPr>
          <w:rFonts w:hint="eastAsia"/>
          <w:color w:val="auto"/>
        </w:rPr>
        <w:t xml:space="preserve">イ　</w:t>
      </w:r>
      <w:r w:rsidR="00D03052" w:rsidRPr="003927EC">
        <w:rPr>
          <w:color w:val="auto"/>
        </w:rPr>
        <w:t>参加者が１者であった場合でも、本プロポーザルは成立する。</w:t>
      </w:r>
    </w:p>
    <w:p w14:paraId="7CAE9B82" w14:textId="7B4ED2E6" w:rsidR="00EC59AA" w:rsidRPr="003927EC" w:rsidRDefault="00D03052">
      <w:pPr>
        <w:ind w:left="-5" w:right="0"/>
        <w:rPr>
          <w:rFonts w:ascii="ＭＳ ゴシック" w:eastAsia="ＭＳ ゴシック" w:hAnsi="ＭＳ ゴシック"/>
          <w:b/>
          <w:color w:val="auto"/>
        </w:rPr>
      </w:pPr>
      <w:r w:rsidRPr="003927EC">
        <w:rPr>
          <w:rFonts w:ascii="ＭＳ ゴシック" w:eastAsia="ＭＳ ゴシック" w:hAnsi="ＭＳ ゴシック"/>
          <w:b/>
          <w:color w:val="auto"/>
        </w:rPr>
        <w:t>８</w:t>
      </w:r>
      <w:r w:rsidR="00821E9F" w:rsidRPr="003927EC">
        <w:rPr>
          <w:rFonts w:ascii="ＭＳ ゴシック" w:eastAsia="ＭＳ ゴシック" w:hAnsi="ＭＳ ゴシック" w:hint="eastAsia"/>
          <w:b/>
          <w:color w:val="auto"/>
        </w:rPr>
        <w:t xml:space="preserve">　</w:t>
      </w:r>
      <w:r w:rsidRPr="003927EC">
        <w:rPr>
          <w:rFonts w:ascii="ＭＳ ゴシック" w:eastAsia="ＭＳ ゴシック" w:hAnsi="ＭＳ ゴシック"/>
          <w:b/>
          <w:color w:val="auto"/>
        </w:rPr>
        <w:t>提案の無効</w:t>
      </w:r>
    </w:p>
    <w:p w14:paraId="5190C449" w14:textId="77777777" w:rsidR="00EC59AA" w:rsidRPr="003927EC" w:rsidRDefault="00D03052">
      <w:pPr>
        <w:ind w:left="211" w:right="0" w:firstLine="209"/>
        <w:rPr>
          <w:color w:val="auto"/>
        </w:rPr>
      </w:pPr>
      <w:r w:rsidRPr="003927EC">
        <w:rPr>
          <w:color w:val="auto"/>
        </w:rPr>
        <w:t>参加者が、次の各号のいずれかに該当した場合は、審査委員会において審査の上、当該参加者が行った提案を無効とする。</w:t>
      </w:r>
    </w:p>
    <w:p w14:paraId="39C6FA50" w14:textId="2CC58770" w:rsidR="00EC59AA" w:rsidRPr="003927EC" w:rsidRDefault="00674820" w:rsidP="00674820">
      <w:pPr>
        <w:ind w:leftChars="100" w:left="420" w:right="0" w:hangingChars="100" w:hanging="210"/>
        <w:rPr>
          <w:color w:val="auto"/>
        </w:rPr>
      </w:pPr>
      <w:r w:rsidRPr="003927EC">
        <w:rPr>
          <w:rFonts w:hint="eastAsia"/>
          <w:color w:val="auto"/>
        </w:rPr>
        <w:t>(</w:t>
      </w:r>
      <w:r w:rsidRPr="003927EC">
        <w:rPr>
          <w:color w:val="auto"/>
        </w:rPr>
        <w:t xml:space="preserve">1) </w:t>
      </w:r>
      <w:r w:rsidR="00D03052" w:rsidRPr="003927EC">
        <w:rPr>
          <w:color w:val="auto"/>
        </w:rPr>
        <w:t>本プロポーザルにおいて提出すべき書類（以下「提出書類」という。）について、この要領に示した提出方法及び提出期限を正当な理由無く守らなかったとき。</w:t>
      </w:r>
    </w:p>
    <w:p w14:paraId="217DA814" w14:textId="5CFB4551" w:rsidR="00EC59AA" w:rsidRPr="003927EC" w:rsidRDefault="00674820" w:rsidP="0000472B">
      <w:pPr>
        <w:ind w:left="0" w:right="0" w:firstLineChars="100" w:firstLine="210"/>
        <w:rPr>
          <w:color w:val="auto"/>
        </w:rPr>
      </w:pPr>
      <w:r w:rsidRPr="003927EC">
        <w:rPr>
          <w:rFonts w:hint="eastAsia"/>
          <w:color w:val="auto"/>
        </w:rPr>
        <w:t>(</w:t>
      </w:r>
      <w:r w:rsidRPr="003927EC">
        <w:rPr>
          <w:color w:val="auto"/>
        </w:rPr>
        <w:t xml:space="preserve">2) </w:t>
      </w:r>
      <w:r w:rsidR="00D03052" w:rsidRPr="003927EC">
        <w:rPr>
          <w:color w:val="auto"/>
        </w:rPr>
        <w:t>提出書類に虚偽の内容を記載したとき。</w:t>
      </w:r>
    </w:p>
    <w:p w14:paraId="6CA5D903" w14:textId="0D435F0C" w:rsidR="00EC59AA" w:rsidRPr="003927EC" w:rsidRDefault="00674820" w:rsidP="0000472B">
      <w:pPr>
        <w:ind w:left="0" w:right="0" w:firstLineChars="100" w:firstLine="210"/>
        <w:rPr>
          <w:color w:val="auto"/>
        </w:rPr>
      </w:pPr>
      <w:r w:rsidRPr="003927EC">
        <w:rPr>
          <w:rFonts w:hint="eastAsia"/>
          <w:color w:val="auto"/>
        </w:rPr>
        <w:t>(</w:t>
      </w:r>
      <w:r w:rsidRPr="003927EC">
        <w:rPr>
          <w:color w:val="auto"/>
        </w:rPr>
        <w:t xml:space="preserve">3) </w:t>
      </w:r>
      <w:r w:rsidR="00D03052" w:rsidRPr="003927EC">
        <w:rPr>
          <w:color w:val="auto"/>
        </w:rPr>
        <w:t>３に記した「参加資格要件」に掲げる要件を満たさなくなったとき。</w:t>
      </w:r>
    </w:p>
    <w:p w14:paraId="31832873" w14:textId="1E4FFEC3" w:rsidR="00EC59AA" w:rsidRPr="003927EC" w:rsidRDefault="00674820" w:rsidP="0000472B">
      <w:pPr>
        <w:ind w:left="0" w:right="0" w:firstLineChars="100" w:firstLine="210"/>
        <w:rPr>
          <w:color w:val="auto"/>
        </w:rPr>
      </w:pPr>
      <w:r w:rsidRPr="003927EC">
        <w:rPr>
          <w:rFonts w:hint="eastAsia"/>
          <w:color w:val="auto"/>
        </w:rPr>
        <w:t>(</w:t>
      </w:r>
      <w:r w:rsidRPr="003927EC">
        <w:rPr>
          <w:color w:val="auto"/>
        </w:rPr>
        <w:t xml:space="preserve">4) </w:t>
      </w:r>
      <w:r w:rsidR="00D03052" w:rsidRPr="003927EC">
        <w:rPr>
          <w:color w:val="auto"/>
        </w:rPr>
        <w:t>見積金額が委託限度額を超えたとき。</w:t>
      </w:r>
    </w:p>
    <w:p w14:paraId="765CA2F8" w14:textId="1A3A5870" w:rsidR="00EC59AA" w:rsidRPr="003927EC" w:rsidRDefault="00674820" w:rsidP="0000472B">
      <w:pPr>
        <w:ind w:left="0" w:right="0" w:firstLineChars="100" w:firstLine="210"/>
        <w:rPr>
          <w:color w:val="auto"/>
        </w:rPr>
      </w:pPr>
      <w:r w:rsidRPr="003927EC">
        <w:rPr>
          <w:rFonts w:hint="eastAsia"/>
          <w:color w:val="auto"/>
        </w:rPr>
        <w:t>(</w:t>
      </w:r>
      <w:r w:rsidRPr="003927EC">
        <w:rPr>
          <w:color w:val="auto"/>
        </w:rPr>
        <w:t xml:space="preserve">5) </w:t>
      </w:r>
      <w:r w:rsidR="00997350" w:rsidRPr="003927EC">
        <w:rPr>
          <w:color w:val="auto"/>
        </w:rPr>
        <w:t>審査の公平性に影響を与える行為があったとき</w:t>
      </w:r>
      <w:r w:rsidR="00997350" w:rsidRPr="003927EC">
        <w:rPr>
          <w:rFonts w:hint="eastAsia"/>
          <w:color w:val="auto"/>
        </w:rPr>
        <w:t>。</w:t>
      </w:r>
      <w:r w:rsidR="00D03052" w:rsidRPr="003927EC">
        <w:rPr>
          <w:color w:val="auto"/>
        </w:rPr>
        <w:t xml:space="preserve"> </w:t>
      </w:r>
    </w:p>
    <w:p w14:paraId="65075ABF" w14:textId="77777777" w:rsidR="00821E9F" w:rsidRPr="003927EC" w:rsidRDefault="00D03052" w:rsidP="00821E9F">
      <w:pPr>
        <w:ind w:left="-5" w:right="0"/>
        <w:rPr>
          <w:rFonts w:ascii="ＭＳ ゴシック" w:eastAsia="ＭＳ ゴシック" w:hAnsi="ＭＳ ゴシック"/>
          <w:b/>
          <w:color w:val="auto"/>
        </w:rPr>
      </w:pPr>
      <w:r w:rsidRPr="003927EC">
        <w:rPr>
          <w:rFonts w:ascii="ＭＳ ゴシック" w:eastAsia="ＭＳ ゴシック" w:hAnsi="ＭＳ ゴシック"/>
          <w:b/>
          <w:color w:val="auto"/>
        </w:rPr>
        <w:t>９</w:t>
      </w:r>
      <w:r w:rsidR="00821E9F" w:rsidRPr="003927EC">
        <w:rPr>
          <w:rFonts w:ascii="ＭＳ ゴシック" w:eastAsia="ＭＳ ゴシック" w:hAnsi="ＭＳ ゴシック" w:hint="eastAsia"/>
          <w:b/>
          <w:color w:val="auto"/>
        </w:rPr>
        <w:t xml:space="preserve">　</w:t>
      </w:r>
      <w:r w:rsidRPr="003927EC">
        <w:rPr>
          <w:rFonts w:ascii="ＭＳ ゴシック" w:eastAsia="ＭＳ ゴシック" w:hAnsi="ＭＳ ゴシック"/>
          <w:b/>
          <w:color w:val="auto"/>
        </w:rPr>
        <w:t>契約の締結</w:t>
      </w:r>
    </w:p>
    <w:p w14:paraId="1B0B9597" w14:textId="384C3F3F" w:rsidR="00EC59AA" w:rsidRPr="003927EC" w:rsidRDefault="0000472B" w:rsidP="0000472B">
      <w:pPr>
        <w:ind w:leftChars="100" w:left="420" w:right="0" w:hangingChars="100" w:hanging="210"/>
        <w:rPr>
          <w:color w:val="auto"/>
        </w:rPr>
      </w:pPr>
      <w:r w:rsidRPr="003927EC">
        <w:rPr>
          <w:rFonts w:hint="eastAsia"/>
          <w:color w:val="auto"/>
        </w:rPr>
        <w:t>(</w:t>
      </w:r>
      <w:r w:rsidRPr="003927EC">
        <w:rPr>
          <w:color w:val="auto"/>
        </w:rPr>
        <w:t xml:space="preserve">1) </w:t>
      </w:r>
      <w:r w:rsidR="00D03052" w:rsidRPr="003927EC">
        <w:rPr>
          <w:color w:val="auto"/>
        </w:rPr>
        <w:t>優先交渉権者として選定された者と契約締結の交渉を行う。詳細な契約内容については、その交渉時において仕様書の変更調整を行い決定する。よって、当初仕様書に変更が生じる可能性があることから柔軟に対応すること。</w:t>
      </w:r>
    </w:p>
    <w:p w14:paraId="28F8F5A1" w14:textId="509C10EC" w:rsidR="00EC59AA" w:rsidRPr="003927EC" w:rsidRDefault="0000472B" w:rsidP="0000472B">
      <w:pPr>
        <w:ind w:left="0" w:right="0" w:firstLineChars="100" w:firstLine="210"/>
        <w:rPr>
          <w:color w:val="auto"/>
        </w:rPr>
      </w:pPr>
      <w:r w:rsidRPr="003927EC">
        <w:rPr>
          <w:rFonts w:hint="eastAsia"/>
          <w:color w:val="auto"/>
        </w:rPr>
        <w:t>(</w:t>
      </w:r>
      <w:r w:rsidRPr="003927EC">
        <w:rPr>
          <w:color w:val="auto"/>
        </w:rPr>
        <w:t xml:space="preserve">2) </w:t>
      </w:r>
      <w:r w:rsidR="00D03052" w:rsidRPr="003927EC">
        <w:rPr>
          <w:color w:val="auto"/>
        </w:rPr>
        <w:t>優先交渉権者との交渉が不調となったときは、次点者と契約締結の交渉を行うものとする。</w:t>
      </w:r>
    </w:p>
    <w:p w14:paraId="71F3FCC0" w14:textId="5098D33F" w:rsidR="00EC59AA" w:rsidRPr="003927EC" w:rsidRDefault="00D03052">
      <w:pPr>
        <w:ind w:left="-5" w:right="0"/>
        <w:rPr>
          <w:rFonts w:ascii="ＭＳ ゴシック" w:eastAsia="ＭＳ ゴシック" w:hAnsi="ＭＳ ゴシック"/>
          <w:b/>
          <w:color w:val="auto"/>
        </w:rPr>
      </w:pPr>
      <w:r w:rsidRPr="003927EC">
        <w:rPr>
          <w:rFonts w:ascii="ＭＳ ゴシック" w:eastAsia="ＭＳ ゴシック" w:hAnsi="ＭＳ ゴシック"/>
          <w:b/>
          <w:color w:val="auto"/>
        </w:rPr>
        <w:t>１０</w:t>
      </w:r>
      <w:r w:rsidR="00821E9F" w:rsidRPr="003927EC">
        <w:rPr>
          <w:rFonts w:ascii="ＭＳ ゴシック" w:eastAsia="ＭＳ ゴシック" w:hAnsi="ＭＳ ゴシック" w:hint="eastAsia"/>
          <w:b/>
          <w:color w:val="auto"/>
        </w:rPr>
        <w:t xml:space="preserve">　</w:t>
      </w:r>
      <w:r w:rsidRPr="003927EC">
        <w:rPr>
          <w:rFonts w:ascii="ＭＳ ゴシック" w:eastAsia="ＭＳ ゴシック" w:hAnsi="ＭＳ ゴシック"/>
          <w:b/>
          <w:color w:val="auto"/>
        </w:rPr>
        <w:t>留意事項</w:t>
      </w:r>
    </w:p>
    <w:p w14:paraId="383434BB" w14:textId="77777777" w:rsidR="00EC59AA" w:rsidRPr="003927EC" w:rsidRDefault="00D03052" w:rsidP="0061368E">
      <w:pPr>
        <w:ind w:left="0" w:right="0" w:firstLineChars="300" w:firstLine="630"/>
        <w:rPr>
          <w:color w:val="auto"/>
        </w:rPr>
      </w:pPr>
      <w:r w:rsidRPr="003927EC">
        <w:rPr>
          <w:color w:val="auto"/>
        </w:rPr>
        <w:t>本プロポーザルに係る一切の費用は参加者の負担とする。</w:t>
      </w:r>
    </w:p>
    <w:p w14:paraId="45D7C1D3" w14:textId="593227C8" w:rsidR="00EC59AA" w:rsidRPr="003927EC" w:rsidRDefault="0000472B" w:rsidP="00760336">
      <w:pPr>
        <w:ind w:leftChars="100" w:left="420" w:right="0" w:hangingChars="100" w:hanging="210"/>
        <w:rPr>
          <w:color w:val="auto"/>
        </w:rPr>
      </w:pPr>
      <w:r w:rsidRPr="003927EC">
        <w:rPr>
          <w:rFonts w:hint="eastAsia"/>
          <w:color w:val="auto"/>
        </w:rPr>
        <w:t>(</w:t>
      </w:r>
      <w:r w:rsidRPr="003927EC">
        <w:rPr>
          <w:color w:val="auto"/>
        </w:rPr>
        <w:t xml:space="preserve">1) </w:t>
      </w:r>
      <w:r w:rsidR="00D03052" w:rsidRPr="003927EC">
        <w:rPr>
          <w:color w:val="auto"/>
        </w:rPr>
        <w:t>提出書類の作成のために</w:t>
      </w:r>
      <w:r w:rsidR="0060266C" w:rsidRPr="003927EC">
        <w:rPr>
          <w:color w:val="auto"/>
        </w:rPr>
        <w:t>上三川町</w:t>
      </w:r>
      <w:r w:rsidR="00D03052" w:rsidRPr="003927EC">
        <w:rPr>
          <w:color w:val="auto"/>
        </w:rPr>
        <w:t>から受領した資料等は、</w:t>
      </w:r>
      <w:r w:rsidR="0060266C" w:rsidRPr="003927EC">
        <w:rPr>
          <w:color w:val="auto"/>
        </w:rPr>
        <w:t>上三川町</w:t>
      </w:r>
      <w:r w:rsidR="00D03052" w:rsidRPr="003927EC">
        <w:rPr>
          <w:color w:val="auto"/>
        </w:rPr>
        <w:t>の承諾なく公表し、又は使用してはならない。</w:t>
      </w:r>
    </w:p>
    <w:p w14:paraId="013397F8" w14:textId="10AE076C" w:rsidR="00EC59AA" w:rsidRPr="003927EC" w:rsidRDefault="0000472B" w:rsidP="0000472B">
      <w:pPr>
        <w:ind w:left="0" w:right="0" w:firstLineChars="100" w:firstLine="210"/>
        <w:rPr>
          <w:color w:val="auto"/>
        </w:rPr>
      </w:pPr>
      <w:r w:rsidRPr="003927EC">
        <w:rPr>
          <w:rFonts w:hint="eastAsia"/>
          <w:color w:val="auto"/>
        </w:rPr>
        <w:lastRenderedPageBreak/>
        <w:t>(</w:t>
      </w:r>
      <w:r w:rsidRPr="003927EC">
        <w:rPr>
          <w:color w:val="auto"/>
        </w:rPr>
        <w:t xml:space="preserve">2) </w:t>
      </w:r>
      <w:r w:rsidR="00D03052" w:rsidRPr="003927EC">
        <w:rPr>
          <w:color w:val="auto"/>
        </w:rPr>
        <w:t>提出された書類は、参加者に無断で本プロポーザルの目的以外の目的に使用しない。</w:t>
      </w:r>
    </w:p>
    <w:p w14:paraId="3359B02E" w14:textId="49071226" w:rsidR="00EC59AA" w:rsidRPr="003927EC" w:rsidRDefault="0000472B" w:rsidP="0000472B">
      <w:pPr>
        <w:ind w:left="0" w:right="0" w:firstLineChars="100" w:firstLine="210"/>
        <w:rPr>
          <w:color w:val="auto"/>
        </w:rPr>
      </w:pPr>
      <w:r w:rsidRPr="003927EC">
        <w:rPr>
          <w:rFonts w:hint="eastAsia"/>
          <w:color w:val="auto"/>
        </w:rPr>
        <w:t>(</w:t>
      </w:r>
      <w:r w:rsidRPr="003927EC">
        <w:rPr>
          <w:color w:val="auto"/>
        </w:rPr>
        <w:t xml:space="preserve">3) </w:t>
      </w:r>
      <w:r w:rsidR="00D03052" w:rsidRPr="003927EC">
        <w:rPr>
          <w:color w:val="auto"/>
        </w:rPr>
        <w:t>提出書類の提出期限後の再提出又は差替えは認めない。</w:t>
      </w:r>
    </w:p>
    <w:p w14:paraId="12C89933" w14:textId="41DC0098" w:rsidR="00EC59AA" w:rsidRPr="003927EC" w:rsidRDefault="0000472B" w:rsidP="0000472B">
      <w:pPr>
        <w:ind w:left="0" w:right="0" w:firstLineChars="100" w:firstLine="210"/>
        <w:rPr>
          <w:color w:val="auto"/>
        </w:rPr>
      </w:pPr>
      <w:r w:rsidRPr="003927EC">
        <w:rPr>
          <w:rFonts w:hint="eastAsia"/>
          <w:color w:val="auto"/>
        </w:rPr>
        <w:t>(</w:t>
      </w:r>
      <w:r w:rsidRPr="003927EC">
        <w:rPr>
          <w:color w:val="auto"/>
        </w:rPr>
        <w:t xml:space="preserve">4) </w:t>
      </w:r>
      <w:r w:rsidR="00D03052" w:rsidRPr="003927EC">
        <w:rPr>
          <w:color w:val="auto"/>
        </w:rPr>
        <w:t>提出された書類は返却しない。</w:t>
      </w:r>
    </w:p>
    <w:p w14:paraId="34A9F941" w14:textId="2E7EA19E" w:rsidR="00EC59AA" w:rsidRPr="003927EC" w:rsidRDefault="0000472B" w:rsidP="0000472B">
      <w:pPr>
        <w:ind w:leftChars="100" w:left="420" w:right="0" w:hangingChars="100" w:hanging="210"/>
        <w:rPr>
          <w:color w:val="auto"/>
        </w:rPr>
      </w:pPr>
      <w:r w:rsidRPr="003927EC">
        <w:rPr>
          <w:rFonts w:hint="eastAsia"/>
          <w:color w:val="auto"/>
        </w:rPr>
        <w:t>(</w:t>
      </w:r>
      <w:r w:rsidRPr="003927EC">
        <w:rPr>
          <w:color w:val="auto"/>
        </w:rPr>
        <w:t xml:space="preserve">5) </w:t>
      </w:r>
      <w:r w:rsidR="00D03052" w:rsidRPr="003927EC">
        <w:rPr>
          <w:color w:val="auto"/>
        </w:rPr>
        <w:t>提出された提案書等は、</w:t>
      </w:r>
      <w:r w:rsidR="0060266C" w:rsidRPr="003927EC">
        <w:rPr>
          <w:color w:val="auto"/>
        </w:rPr>
        <w:t>上三川町</w:t>
      </w:r>
      <w:r w:rsidR="00D03052" w:rsidRPr="003927EC">
        <w:rPr>
          <w:color w:val="auto"/>
        </w:rPr>
        <w:t>情報公開条例（平成２７年</w:t>
      </w:r>
      <w:r w:rsidRPr="003927EC">
        <w:rPr>
          <w:rFonts w:hint="eastAsia"/>
          <w:color w:val="auto"/>
        </w:rPr>
        <w:t>上三川町</w:t>
      </w:r>
      <w:r w:rsidR="00D03052" w:rsidRPr="003927EC">
        <w:rPr>
          <w:color w:val="auto"/>
        </w:rPr>
        <w:t>条例第２９号）に基づく行政文書公開請求の対象となる。ただし、業務提案の部分については、実際に業務が公になるまでは同条例第７条第２号により行政文書公開請求の公開対象外となる。</w:t>
      </w:r>
    </w:p>
    <w:p w14:paraId="77CC0BE3" w14:textId="1CBD0C39" w:rsidR="00EC59AA" w:rsidRPr="003927EC" w:rsidRDefault="0000472B" w:rsidP="0000472B">
      <w:pPr>
        <w:ind w:left="0" w:right="0" w:firstLineChars="100" w:firstLine="210"/>
        <w:rPr>
          <w:color w:val="auto"/>
        </w:rPr>
      </w:pPr>
      <w:r w:rsidRPr="003927EC">
        <w:rPr>
          <w:rFonts w:hint="eastAsia"/>
          <w:color w:val="auto"/>
        </w:rPr>
        <w:t>(</w:t>
      </w:r>
      <w:r w:rsidRPr="003927EC">
        <w:rPr>
          <w:color w:val="auto"/>
        </w:rPr>
        <w:t xml:space="preserve">6) </w:t>
      </w:r>
      <w:r w:rsidR="00D03052" w:rsidRPr="003927EC">
        <w:rPr>
          <w:color w:val="auto"/>
        </w:rPr>
        <w:t>受託者は、本業務の全部を再委託してはならない。</w:t>
      </w:r>
    </w:p>
    <w:p w14:paraId="69F100C8" w14:textId="16AE6F62" w:rsidR="00EC59AA" w:rsidRPr="003927EC" w:rsidRDefault="0000472B" w:rsidP="00B65499">
      <w:pPr>
        <w:ind w:leftChars="100" w:left="420" w:right="0" w:hangingChars="100" w:hanging="210"/>
        <w:rPr>
          <w:color w:val="auto"/>
        </w:rPr>
      </w:pPr>
      <w:r w:rsidRPr="003927EC">
        <w:rPr>
          <w:rFonts w:hint="eastAsia"/>
          <w:color w:val="auto"/>
        </w:rPr>
        <w:t>(</w:t>
      </w:r>
      <w:r w:rsidRPr="003927EC">
        <w:rPr>
          <w:color w:val="auto"/>
        </w:rPr>
        <w:t xml:space="preserve">7) </w:t>
      </w:r>
      <w:r w:rsidR="00D03052" w:rsidRPr="003927EC">
        <w:rPr>
          <w:color w:val="auto"/>
        </w:rPr>
        <w:t>参加者は、参加申請書の提出をもって、この要領及び仕様書案等の記載内容を承諾したものとみなす。</w:t>
      </w:r>
    </w:p>
    <w:p w14:paraId="71C81026" w14:textId="44632670" w:rsidR="00EC59AA" w:rsidRPr="003927EC" w:rsidRDefault="00D03052" w:rsidP="00821E9F">
      <w:pPr>
        <w:spacing w:after="63"/>
        <w:ind w:left="0" w:right="0" w:firstLine="0"/>
        <w:rPr>
          <w:rFonts w:ascii="ＭＳ ゴシック" w:eastAsia="ＭＳ ゴシック" w:hAnsi="ＭＳ ゴシック"/>
          <w:b/>
          <w:color w:val="auto"/>
        </w:rPr>
      </w:pPr>
      <w:r w:rsidRPr="003927EC">
        <w:rPr>
          <w:rFonts w:ascii="ＭＳ ゴシック" w:eastAsia="ＭＳ ゴシック" w:hAnsi="ＭＳ ゴシック"/>
          <w:b/>
          <w:color w:val="auto"/>
        </w:rPr>
        <w:t>１１</w:t>
      </w:r>
      <w:r w:rsidR="00821E9F" w:rsidRPr="003927EC">
        <w:rPr>
          <w:rFonts w:ascii="ＭＳ ゴシック" w:eastAsia="ＭＳ ゴシック" w:hAnsi="ＭＳ ゴシック" w:hint="eastAsia"/>
          <w:b/>
          <w:color w:val="auto"/>
        </w:rPr>
        <w:t xml:space="preserve">　</w:t>
      </w:r>
      <w:r w:rsidRPr="003927EC">
        <w:rPr>
          <w:rFonts w:ascii="ＭＳ ゴシック" w:eastAsia="ＭＳ ゴシック" w:hAnsi="ＭＳ ゴシック"/>
          <w:b/>
          <w:color w:val="auto"/>
        </w:rPr>
        <w:t>事務局</w:t>
      </w:r>
    </w:p>
    <w:p w14:paraId="232074F9" w14:textId="7BC1490A" w:rsidR="00EC59AA" w:rsidRPr="003927EC" w:rsidRDefault="00D03052">
      <w:pPr>
        <w:ind w:left="221" w:right="0"/>
        <w:rPr>
          <w:color w:val="auto"/>
        </w:rPr>
      </w:pPr>
      <w:r w:rsidRPr="003927EC">
        <w:rPr>
          <w:color w:val="auto"/>
        </w:rPr>
        <w:t>〒</w:t>
      </w:r>
      <w:r w:rsidR="00613854" w:rsidRPr="003927EC">
        <w:rPr>
          <w:rFonts w:hint="eastAsia"/>
          <w:color w:val="auto"/>
        </w:rPr>
        <w:t>329-0611</w:t>
      </w:r>
      <w:r w:rsidRPr="003927EC">
        <w:rPr>
          <w:color w:val="auto"/>
        </w:rPr>
        <w:t xml:space="preserve"> </w:t>
      </w:r>
      <w:r w:rsidR="0060266C" w:rsidRPr="003927EC">
        <w:rPr>
          <w:color w:val="auto"/>
        </w:rPr>
        <w:t>上三川町</w:t>
      </w:r>
      <w:r w:rsidR="00613854" w:rsidRPr="003927EC">
        <w:rPr>
          <w:rFonts w:hint="eastAsia"/>
          <w:color w:val="auto"/>
        </w:rPr>
        <w:t>大字上三川４１７３番地１</w:t>
      </w:r>
    </w:p>
    <w:p w14:paraId="2F342EFA" w14:textId="3F213AB9" w:rsidR="00EC59AA" w:rsidRPr="003927EC" w:rsidRDefault="0060266C">
      <w:pPr>
        <w:ind w:left="221" w:right="0"/>
        <w:rPr>
          <w:color w:val="auto"/>
        </w:rPr>
      </w:pPr>
      <w:r w:rsidRPr="003927EC">
        <w:rPr>
          <w:color w:val="auto"/>
        </w:rPr>
        <w:t>上三川町</w:t>
      </w:r>
      <w:r w:rsidR="00613854" w:rsidRPr="003927EC">
        <w:rPr>
          <w:rFonts w:hint="eastAsia"/>
          <w:color w:val="auto"/>
        </w:rPr>
        <w:t>教育委員会事務局　生涯学習</w:t>
      </w:r>
      <w:r w:rsidR="00A21D29" w:rsidRPr="003927EC">
        <w:rPr>
          <w:rFonts w:hint="eastAsia"/>
          <w:color w:val="auto"/>
        </w:rPr>
        <w:t>課</w:t>
      </w:r>
      <w:r w:rsidR="00613854" w:rsidRPr="003927EC">
        <w:rPr>
          <w:rFonts w:hint="eastAsia"/>
          <w:color w:val="auto"/>
        </w:rPr>
        <w:t xml:space="preserve">　生涯学習係</w:t>
      </w:r>
    </w:p>
    <w:p w14:paraId="7FFB0156" w14:textId="6D3BAF1F" w:rsidR="00EC59AA" w:rsidRPr="003927EC" w:rsidRDefault="00D03052">
      <w:pPr>
        <w:ind w:left="221" w:right="0"/>
        <w:rPr>
          <w:color w:val="auto"/>
        </w:rPr>
      </w:pPr>
      <w:r w:rsidRPr="003927EC">
        <w:rPr>
          <w:color w:val="auto"/>
        </w:rPr>
        <w:t>電話：</w:t>
      </w:r>
      <w:r w:rsidR="00613854" w:rsidRPr="003927EC">
        <w:rPr>
          <w:rFonts w:hint="eastAsia"/>
          <w:color w:val="auto"/>
        </w:rPr>
        <w:t>0285-56-9159</w:t>
      </w:r>
    </w:p>
    <w:p w14:paraId="5B6F3C3F" w14:textId="5CD79197" w:rsidR="00EC59AA" w:rsidRPr="003927EC" w:rsidRDefault="00D03052">
      <w:pPr>
        <w:ind w:left="221" w:right="0"/>
        <w:rPr>
          <w:color w:val="auto"/>
        </w:rPr>
      </w:pPr>
      <w:r w:rsidRPr="003927EC">
        <w:rPr>
          <w:color w:val="auto"/>
        </w:rPr>
        <w:t>FAX</w:t>
      </w:r>
      <w:r w:rsidR="0000472B" w:rsidRPr="003927EC">
        <w:rPr>
          <w:color w:val="auto"/>
        </w:rPr>
        <w:t xml:space="preserve"> </w:t>
      </w:r>
      <w:r w:rsidRPr="003927EC">
        <w:rPr>
          <w:color w:val="auto"/>
        </w:rPr>
        <w:t>：</w:t>
      </w:r>
      <w:r w:rsidR="00613854" w:rsidRPr="003927EC">
        <w:rPr>
          <w:rFonts w:hint="eastAsia"/>
          <w:color w:val="auto"/>
        </w:rPr>
        <w:t>0285-56-6868</w:t>
      </w:r>
    </w:p>
    <w:p w14:paraId="55672E67" w14:textId="565998DA" w:rsidR="00EC59AA" w:rsidRPr="003927EC" w:rsidRDefault="00D03052">
      <w:pPr>
        <w:ind w:left="221" w:right="0"/>
        <w:rPr>
          <w:color w:val="auto"/>
        </w:rPr>
      </w:pPr>
      <w:r w:rsidRPr="003927EC">
        <w:rPr>
          <w:color w:val="auto"/>
        </w:rPr>
        <w:t>メール：</w:t>
      </w:r>
      <w:r w:rsidR="00613854" w:rsidRPr="003927EC">
        <w:rPr>
          <w:color w:val="auto"/>
        </w:rPr>
        <w:t>gakusyu01</w:t>
      </w:r>
      <w:r w:rsidRPr="003927EC">
        <w:rPr>
          <w:color w:val="auto"/>
        </w:rPr>
        <w:t>@</w:t>
      </w:r>
      <w:r w:rsidR="00613854" w:rsidRPr="003927EC">
        <w:rPr>
          <w:rFonts w:hint="eastAsia"/>
          <w:color w:val="auto"/>
        </w:rPr>
        <w:t>t</w:t>
      </w:r>
      <w:r w:rsidR="00613854" w:rsidRPr="003927EC">
        <w:rPr>
          <w:color w:val="auto"/>
        </w:rPr>
        <w:t>own.kaminokawa</w:t>
      </w:r>
      <w:r w:rsidRPr="003927EC">
        <w:rPr>
          <w:color w:val="auto"/>
        </w:rPr>
        <w:t>.lg.jp</w:t>
      </w:r>
    </w:p>
    <w:p w14:paraId="726C065F" w14:textId="77777777" w:rsidR="00EC59AA" w:rsidRPr="003927EC" w:rsidRDefault="00D03052">
      <w:pPr>
        <w:spacing w:after="0"/>
        <w:ind w:left="0" w:right="0" w:firstLine="0"/>
        <w:rPr>
          <w:color w:val="auto"/>
        </w:rPr>
      </w:pPr>
      <w:r w:rsidRPr="003927EC">
        <w:rPr>
          <w:rFonts w:ascii="Century" w:eastAsia="Century" w:hAnsi="Century" w:cs="Century"/>
          <w:color w:val="auto"/>
        </w:rPr>
        <w:t xml:space="preserve"> </w:t>
      </w:r>
    </w:p>
    <w:sectPr w:rsidR="00EC59AA" w:rsidRPr="003927EC" w:rsidSect="007939A9">
      <w:headerReference w:type="default" r:id="rId11"/>
      <w:footerReference w:type="even" r:id="rId12"/>
      <w:footerReference w:type="default" r:id="rId13"/>
      <w:footerReference w:type="first" r:id="rId14"/>
      <w:pgSz w:w="11906" w:h="16838" w:code="9"/>
      <w:pgMar w:top="1701" w:right="1134" w:bottom="1701" w:left="1134" w:header="720" w:footer="99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74542E6" w16cex:dateUtc="2024-04-1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E2DD2" w16cid:durableId="474542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B95F" w14:textId="77777777" w:rsidR="00D00988" w:rsidRDefault="00D00988">
      <w:pPr>
        <w:spacing w:after="0" w:line="240" w:lineRule="auto"/>
      </w:pPr>
      <w:r>
        <w:separator/>
      </w:r>
    </w:p>
  </w:endnote>
  <w:endnote w:type="continuationSeparator" w:id="0">
    <w:p w14:paraId="2A1563D1" w14:textId="77777777" w:rsidR="00D00988" w:rsidRDefault="00D0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1A64" w14:textId="77777777" w:rsidR="00EC59AA" w:rsidRDefault="00D03052">
    <w:pPr>
      <w:spacing w:after="0"/>
      <w:ind w:left="0" w:right="214"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221D2986" w14:textId="77777777" w:rsidR="00EC59AA" w:rsidRDefault="00D03052">
    <w:pPr>
      <w:spacing w:after="0"/>
      <w:ind w:left="0" w:righ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C85B" w14:textId="6197B0E3" w:rsidR="00EC59AA" w:rsidRDefault="00D03052">
    <w:pPr>
      <w:spacing w:after="0"/>
      <w:ind w:left="0" w:right="214" w:firstLine="0"/>
      <w:jc w:val="center"/>
    </w:pPr>
    <w:r>
      <w:fldChar w:fldCharType="begin"/>
    </w:r>
    <w:r>
      <w:instrText xml:space="preserve"> PAGE   \* MERGEFORMAT </w:instrText>
    </w:r>
    <w:r>
      <w:fldChar w:fldCharType="separate"/>
    </w:r>
    <w:r w:rsidR="000A120E" w:rsidRPr="000A120E">
      <w:rPr>
        <w:rFonts w:ascii="Century" w:eastAsia="Century" w:hAnsi="Century" w:cs="Century"/>
        <w:noProof/>
      </w:rPr>
      <w:t>2</w:t>
    </w:r>
    <w:r>
      <w:rPr>
        <w:rFonts w:ascii="Century" w:eastAsia="Century" w:hAnsi="Century" w:cs="Century"/>
      </w:rPr>
      <w:fldChar w:fldCharType="end"/>
    </w:r>
    <w:r>
      <w:rPr>
        <w:rFonts w:ascii="Century" w:eastAsia="Century" w:hAnsi="Century" w:cs="Century"/>
      </w:rPr>
      <w:t xml:space="preserve"> </w:t>
    </w:r>
  </w:p>
  <w:p w14:paraId="1BA61983" w14:textId="77777777" w:rsidR="00EC59AA" w:rsidRDefault="00D03052">
    <w:pPr>
      <w:spacing w:after="0"/>
      <w:ind w:left="0" w:righ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7414" w14:textId="77777777" w:rsidR="00EC59AA" w:rsidRDefault="00D03052">
    <w:pPr>
      <w:spacing w:after="0"/>
      <w:ind w:left="0" w:right="214"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9820545" w14:textId="77777777" w:rsidR="00EC59AA" w:rsidRDefault="00D03052">
    <w:pPr>
      <w:spacing w:after="0"/>
      <w:ind w:left="0" w:righ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109D8" w14:textId="77777777" w:rsidR="00D00988" w:rsidRDefault="00D00988">
      <w:pPr>
        <w:spacing w:after="0" w:line="240" w:lineRule="auto"/>
      </w:pPr>
      <w:r>
        <w:separator/>
      </w:r>
    </w:p>
  </w:footnote>
  <w:footnote w:type="continuationSeparator" w:id="0">
    <w:p w14:paraId="6D8F1F2B" w14:textId="77777777" w:rsidR="00D00988" w:rsidRDefault="00D0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E10E" w14:textId="05B9EF1B" w:rsidR="00534035" w:rsidRDefault="00534035" w:rsidP="0053403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34F"/>
    <w:multiLevelType w:val="hybridMultilevel"/>
    <w:tmpl w:val="D66EE6A4"/>
    <w:lvl w:ilvl="0" w:tplc="CF847E92">
      <w:start w:val="1"/>
      <w:numFmt w:val="aiueoFullWidth"/>
      <w:lvlText w:val="（%1）"/>
      <w:lvlJc w:val="left"/>
      <w:pPr>
        <w:ind w:left="5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96CD3D8">
      <w:start w:val="1"/>
      <w:numFmt w:val="lowerLetter"/>
      <w:lvlText w:val="%2"/>
      <w:lvlJc w:val="left"/>
      <w:pPr>
        <w:ind w:left="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46AA92">
      <w:start w:val="1"/>
      <w:numFmt w:val="lowerRoman"/>
      <w:lvlText w:val="%3"/>
      <w:lvlJc w:val="left"/>
      <w:pPr>
        <w:ind w:left="1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BE7F94">
      <w:start w:val="1"/>
      <w:numFmt w:val="decimal"/>
      <w:lvlText w:val="%4"/>
      <w:lvlJc w:val="left"/>
      <w:pPr>
        <w:ind w:left="2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487476">
      <w:start w:val="1"/>
      <w:numFmt w:val="lowerLetter"/>
      <w:lvlText w:val="%5"/>
      <w:lvlJc w:val="left"/>
      <w:pPr>
        <w:ind w:left="3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362544">
      <w:start w:val="1"/>
      <w:numFmt w:val="lowerRoman"/>
      <w:lvlText w:val="%6"/>
      <w:lvlJc w:val="left"/>
      <w:pPr>
        <w:ind w:left="3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64C496">
      <w:start w:val="1"/>
      <w:numFmt w:val="decimal"/>
      <w:lvlText w:val="%7"/>
      <w:lvlJc w:val="left"/>
      <w:pPr>
        <w:ind w:left="4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80022A">
      <w:start w:val="1"/>
      <w:numFmt w:val="lowerLetter"/>
      <w:lvlText w:val="%8"/>
      <w:lvlJc w:val="left"/>
      <w:pPr>
        <w:ind w:left="5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2AD39C">
      <w:start w:val="1"/>
      <w:numFmt w:val="lowerRoman"/>
      <w:lvlText w:val="%9"/>
      <w:lvlJc w:val="left"/>
      <w:pPr>
        <w:ind w:left="5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CD639F"/>
    <w:multiLevelType w:val="hybridMultilevel"/>
    <w:tmpl w:val="4E767E7E"/>
    <w:lvl w:ilvl="0" w:tplc="1FB6ED92">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E07C06">
      <w:start w:val="2"/>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16C0D4">
      <w:start w:val="2"/>
      <w:numFmt w:val="lowerLetter"/>
      <w:lvlText w:val="%3"/>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1AEE0A">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F48326">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9E6DEA">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909FDE">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E225560">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7412B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D0478E"/>
    <w:multiLevelType w:val="hybridMultilevel"/>
    <w:tmpl w:val="BB8EB770"/>
    <w:lvl w:ilvl="0" w:tplc="988EF382">
      <w:start w:val="1"/>
      <w:numFmt w:val="aiueo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37F35"/>
    <w:multiLevelType w:val="hybridMultilevel"/>
    <w:tmpl w:val="AB824544"/>
    <w:lvl w:ilvl="0" w:tplc="B2282004">
      <w:start w:val="1"/>
      <w:numFmt w:val="decimalFullWidth"/>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5C2E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505C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5806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202B5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2C599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2E522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AE85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16B8F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8FB261D"/>
    <w:multiLevelType w:val="hybridMultilevel"/>
    <w:tmpl w:val="B05AE3E2"/>
    <w:lvl w:ilvl="0" w:tplc="0EFA1024">
      <w:start w:val="1"/>
      <w:numFmt w:val="decimalFullWidth"/>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5C560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F868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5DCA8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60E3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132C2A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784E3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7606A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C0F5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B83EF7"/>
    <w:multiLevelType w:val="hybridMultilevel"/>
    <w:tmpl w:val="74CC20D4"/>
    <w:lvl w:ilvl="0" w:tplc="6E26143C">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1744057"/>
    <w:multiLevelType w:val="hybridMultilevel"/>
    <w:tmpl w:val="35A8CCF4"/>
    <w:lvl w:ilvl="0" w:tplc="2CE26614">
      <w:start w:val="1"/>
      <w:numFmt w:val="decimalFullWidth"/>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8EF382">
      <w:start w:val="1"/>
      <w:numFmt w:val="aiueo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CE96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05CB54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80408C">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A83FB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C8C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00783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2C8B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18961D2"/>
    <w:multiLevelType w:val="hybridMultilevel"/>
    <w:tmpl w:val="09C2B2FC"/>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26143C">
      <w:start w:val="1"/>
      <w:numFmt w:val="aiueo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ECA56BA"/>
    <w:multiLevelType w:val="hybridMultilevel"/>
    <w:tmpl w:val="C10EEDE6"/>
    <w:lvl w:ilvl="0" w:tplc="3DB2574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00C50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7A4B8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0461A8">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97E272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0CC5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94627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036692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52AC7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44D63CC"/>
    <w:multiLevelType w:val="hybridMultilevel"/>
    <w:tmpl w:val="BF3E5C20"/>
    <w:lvl w:ilvl="0" w:tplc="99CCC64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6E26143C">
      <w:start w:val="1"/>
      <w:numFmt w:val="aiueoFullWidth"/>
      <w:lvlText w:val="（%2）"/>
      <w:lvlJc w:val="left"/>
      <w:pPr>
        <w:ind w:left="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D2B40E">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B81D22">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525C64">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784164">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C22A5A">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1AB89E">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C8CD96">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7134851"/>
    <w:multiLevelType w:val="hybridMultilevel"/>
    <w:tmpl w:val="FC2E2BFE"/>
    <w:lvl w:ilvl="0" w:tplc="99E45E54">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F39F8"/>
    <w:multiLevelType w:val="hybridMultilevel"/>
    <w:tmpl w:val="62FA8EB2"/>
    <w:lvl w:ilvl="0" w:tplc="F7A401B8">
      <w:start w:val="1"/>
      <w:numFmt w:val="decimalFullWidth"/>
      <w:lvlText w:val="（%1）"/>
      <w:lvlJc w:val="left"/>
      <w:pPr>
        <w:ind w:left="734"/>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71B218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A204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701F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A66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7A9D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9AC8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6496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36C1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A815790"/>
    <w:multiLevelType w:val="hybridMultilevel"/>
    <w:tmpl w:val="EE1C27DC"/>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8EF382">
      <w:start w:val="1"/>
      <w:numFmt w:val="aiueo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F063DA2"/>
    <w:multiLevelType w:val="hybridMultilevel"/>
    <w:tmpl w:val="7308650A"/>
    <w:lvl w:ilvl="0" w:tplc="9FB68DD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A016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6D8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044FE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185F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3435A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AE7E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C61A2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748F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312F243E"/>
    <w:multiLevelType w:val="hybridMultilevel"/>
    <w:tmpl w:val="09208644"/>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1051"/>
      </w:pPr>
      <w:rPr>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16D5541"/>
    <w:multiLevelType w:val="hybridMultilevel"/>
    <w:tmpl w:val="C5365804"/>
    <w:lvl w:ilvl="0" w:tplc="073CF616">
      <w:start w:val="1"/>
      <w:numFmt w:val="lowerLetter"/>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6D5B6A"/>
    <w:multiLevelType w:val="hybridMultilevel"/>
    <w:tmpl w:val="8B9A0C12"/>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503436">
      <w:start w:val="1"/>
      <w:numFmt w:val="aiueoFullWidth"/>
      <w:lvlText w:val="（%2）"/>
      <w:lvlJc w:val="left"/>
      <w:pPr>
        <w:ind w:left="1051"/>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EE93978"/>
    <w:multiLevelType w:val="hybridMultilevel"/>
    <w:tmpl w:val="C150BFBA"/>
    <w:lvl w:ilvl="0" w:tplc="B8BA69FE">
      <w:start w:val="1"/>
      <w:numFmt w:val="lowerLetter"/>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BD7A50"/>
    <w:multiLevelType w:val="hybridMultilevel"/>
    <w:tmpl w:val="5CDE41F4"/>
    <w:lvl w:ilvl="0" w:tplc="B2A638B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BA69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E2A0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2EB4E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E6D3A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66B8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74C58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CC93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9E74C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0EB3D20"/>
    <w:multiLevelType w:val="hybridMultilevel"/>
    <w:tmpl w:val="5D0646AE"/>
    <w:lvl w:ilvl="0" w:tplc="6E26143C">
      <w:start w:val="1"/>
      <w:numFmt w:val="aiueo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F27E25"/>
    <w:multiLevelType w:val="hybridMultilevel"/>
    <w:tmpl w:val="5CACAB48"/>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1051"/>
      </w:pPr>
      <w:rPr>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A0C744D"/>
    <w:multiLevelType w:val="hybridMultilevel"/>
    <w:tmpl w:val="1B0C12DA"/>
    <w:lvl w:ilvl="0" w:tplc="8ED02FE6">
      <w:start w:val="3"/>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E6051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DE2A30">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2C4DA2">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16010A">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F4E4C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AE131A">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28C61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765CB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F425281"/>
    <w:multiLevelType w:val="hybridMultilevel"/>
    <w:tmpl w:val="D3FC1F34"/>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503436">
      <w:start w:val="1"/>
      <w:numFmt w:val="aiueoFullWidth"/>
      <w:lvlText w:val="（%2）"/>
      <w:lvlJc w:val="left"/>
      <w:pPr>
        <w:ind w:left="1051"/>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F775765"/>
    <w:multiLevelType w:val="hybridMultilevel"/>
    <w:tmpl w:val="1A7EA2C2"/>
    <w:lvl w:ilvl="0" w:tplc="594AE230">
      <w:start w:val="1"/>
      <w:numFmt w:val="decimalFullWidth"/>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872077F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74541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DADD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5C071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1E22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95C9E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14DA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9E07E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FBF2B1F"/>
    <w:multiLevelType w:val="hybridMultilevel"/>
    <w:tmpl w:val="FF0E6CA6"/>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1051"/>
      </w:pPr>
      <w:rPr>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29F51B8"/>
    <w:multiLevelType w:val="hybridMultilevel"/>
    <w:tmpl w:val="9C2E25D0"/>
    <w:lvl w:ilvl="0" w:tplc="988EF382">
      <w:start w:val="1"/>
      <w:numFmt w:val="aiueo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B8BA69FE">
      <w:start w:val="1"/>
      <w:numFmt w:val="lowerLetter"/>
      <w:lvlText w:val="%3"/>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227BFE"/>
    <w:multiLevelType w:val="hybridMultilevel"/>
    <w:tmpl w:val="3D926C2C"/>
    <w:lvl w:ilvl="0" w:tplc="B8BA69FE">
      <w:start w:val="1"/>
      <w:numFmt w:val="lowerLetter"/>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800D73"/>
    <w:multiLevelType w:val="hybridMultilevel"/>
    <w:tmpl w:val="59C06E62"/>
    <w:lvl w:ilvl="0" w:tplc="988EF382">
      <w:start w:val="1"/>
      <w:numFmt w:val="aiueoFullWidth"/>
      <w:lvlText w:val="%1"/>
      <w:lvlJc w:val="left"/>
      <w:pPr>
        <w:ind w:left="987"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4917DE"/>
    <w:multiLevelType w:val="hybridMultilevel"/>
    <w:tmpl w:val="AB22C104"/>
    <w:lvl w:ilvl="0" w:tplc="F5426ADA">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D452C7"/>
    <w:multiLevelType w:val="hybridMultilevel"/>
    <w:tmpl w:val="D5D4E226"/>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503436">
      <w:start w:val="1"/>
      <w:numFmt w:val="aiueoFullWidth"/>
      <w:lvlText w:val="（%2）"/>
      <w:lvlJc w:val="left"/>
      <w:pPr>
        <w:ind w:left="1051"/>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4B94CF3"/>
    <w:multiLevelType w:val="hybridMultilevel"/>
    <w:tmpl w:val="9998D610"/>
    <w:lvl w:ilvl="0" w:tplc="988EF382">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9814FCE"/>
    <w:multiLevelType w:val="hybridMultilevel"/>
    <w:tmpl w:val="AC3E71C8"/>
    <w:lvl w:ilvl="0" w:tplc="988EF382">
      <w:start w:val="1"/>
      <w:numFmt w:val="aiueo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6E26143C">
      <w:start w:val="1"/>
      <w:numFmt w:val="aiueoFullWidth"/>
      <w:lvlText w:val="（%3）"/>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BE0B9E"/>
    <w:multiLevelType w:val="hybridMultilevel"/>
    <w:tmpl w:val="C41AB4C8"/>
    <w:lvl w:ilvl="0" w:tplc="E3DE7562">
      <w:start w:val="1"/>
      <w:numFmt w:val="decimalFullWidth"/>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50E0A6">
      <w:start w:val="1"/>
      <w:numFmt w:val="aiueo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5413CE">
      <w:start w:val="1"/>
      <w:numFmt w:val="lowerRoman"/>
      <w:lvlText w:val="%3"/>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A8E680">
      <w:start w:val="1"/>
      <w:numFmt w:val="decimal"/>
      <w:lvlText w:val="%4"/>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DC2D8E">
      <w:start w:val="1"/>
      <w:numFmt w:val="lowerLetter"/>
      <w:lvlText w:val="%5"/>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68635B2">
      <w:start w:val="1"/>
      <w:numFmt w:val="lowerRoman"/>
      <w:lvlText w:val="%6"/>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FCA1D6">
      <w:start w:val="1"/>
      <w:numFmt w:val="decimal"/>
      <w:lvlText w:val="%7"/>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3050F2">
      <w:start w:val="1"/>
      <w:numFmt w:val="lowerLetter"/>
      <w:lvlText w:val="%8"/>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74500A">
      <w:start w:val="1"/>
      <w:numFmt w:val="lowerRoman"/>
      <w:lvlText w:val="%9"/>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DC27FD4"/>
    <w:multiLevelType w:val="hybridMultilevel"/>
    <w:tmpl w:val="766A4068"/>
    <w:lvl w:ilvl="0" w:tplc="54A23888">
      <w:start w:val="1"/>
      <w:numFmt w:val="aiueoFullWidth"/>
      <w:lvlText w:val="（%1）"/>
      <w:lvlJc w:val="left"/>
      <w:pPr>
        <w:ind w:left="1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DB2286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34FD8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A4A56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92F9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0467D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C0890">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BA22E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4902A4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34E3E10"/>
    <w:multiLevelType w:val="hybridMultilevel"/>
    <w:tmpl w:val="40A208D4"/>
    <w:lvl w:ilvl="0" w:tplc="988EF382">
      <w:start w:val="1"/>
      <w:numFmt w:val="aiueo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9AE60C8"/>
    <w:multiLevelType w:val="hybridMultilevel"/>
    <w:tmpl w:val="50B0F4FA"/>
    <w:lvl w:ilvl="0" w:tplc="0EFA1024">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DD4A29"/>
    <w:multiLevelType w:val="hybridMultilevel"/>
    <w:tmpl w:val="B8CC0D98"/>
    <w:lvl w:ilvl="0" w:tplc="F828C718">
      <w:start w:val="1"/>
      <w:numFmt w:val="decimalFullWidth"/>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B218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A204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701F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A66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7A9D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9AC8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6496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36C1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EA95CFC"/>
    <w:multiLevelType w:val="hybridMultilevel"/>
    <w:tmpl w:val="FAD452CA"/>
    <w:lvl w:ilvl="0" w:tplc="AD2A96B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1051"/>
      </w:pPr>
      <w:rPr>
        <w:b w:val="0"/>
        <w:i w:val="0"/>
        <w:strike w:val="0"/>
        <w:dstrike w:val="0"/>
        <w:color w:val="000000"/>
        <w:sz w:val="21"/>
        <w:szCs w:val="21"/>
        <w:u w:val="none" w:color="000000"/>
        <w:bdr w:val="none" w:sz="0" w:space="0" w:color="auto"/>
        <w:shd w:val="clear" w:color="auto" w:fill="auto"/>
        <w:vertAlign w:val="baseline"/>
      </w:rPr>
    </w:lvl>
    <w:lvl w:ilvl="2" w:tplc="50A4F24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A6F5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764DE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F8EB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40625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093C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FA02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8"/>
  </w:num>
  <w:num w:numId="2">
    <w:abstractNumId w:val="4"/>
  </w:num>
  <w:num w:numId="3">
    <w:abstractNumId w:val="23"/>
  </w:num>
  <w:num w:numId="4">
    <w:abstractNumId w:val="6"/>
  </w:num>
  <w:num w:numId="5">
    <w:abstractNumId w:val="9"/>
  </w:num>
  <w:num w:numId="6">
    <w:abstractNumId w:val="16"/>
  </w:num>
  <w:num w:numId="7">
    <w:abstractNumId w:val="1"/>
  </w:num>
  <w:num w:numId="8">
    <w:abstractNumId w:val="32"/>
  </w:num>
  <w:num w:numId="9">
    <w:abstractNumId w:val="0"/>
  </w:num>
  <w:num w:numId="10">
    <w:abstractNumId w:val="21"/>
  </w:num>
  <w:num w:numId="11">
    <w:abstractNumId w:val="33"/>
  </w:num>
  <w:num w:numId="12">
    <w:abstractNumId w:val="8"/>
  </w:num>
  <w:num w:numId="13">
    <w:abstractNumId w:val="36"/>
  </w:num>
  <w:num w:numId="14">
    <w:abstractNumId w:val="13"/>
  </w:num>
  <w:num w:numId="15">
    <w:abstractNumId w:val="3"/>
  </w:num>
  <w:num w:numId="16">
    <w:abstractNumId w:val="19"/>
  </w:num>
  <w:num w:numId="17">
    <w:abstractNumId w:val="24"/>
  </w:num>
  <w:num w:numId="18">
    <w:abstractNumId w:val="12"/>
  </w:num>
  <w:num w:numId="19">
    <w:abstractNumId w:val="20"/>
  </w:num>
  <w:num w:numId="20">
    <w:abstractNumId w:val="37"/>
  </w:num>
  <w:num w:numId="21">
    <w:abstractNumId w:val="14"/>
  </w:num>
  <w:num w:numId="22">
    <w:abstractNumId w:val="7"/>
  </w:num>
  <w:num w:numId="23">
    <w:abstractNumId w:val="2"/>
  </w:num>
  <w:num w:numId="24">
    <w:abstractNumId w:val="34"/>
  </w:num>
  <w:num w:numId="25">
    <w:abstractNumId w:val="31"/>
  </w:num>
  <w:num w:numId="26">
    <w:abstractNumId w:val="30"/>
  </w:num>
  <w:num w:numId="27">
    <w:abstractNumId w:val="5"/>
  </w:num>
  <w:num w:numId="28">
    <w:abstractNumId w:val="29"/>
  </w:num>
  <w:num w:numId="29">
    <w:abstractNumId w:val="22"/>
  </w:num>
  <w:num w:numId="30">
    <w:abstractNumId w:val="27"/>
  </w:num>
  <w:num w:numId="31">
    <w:abstractNumId w:val="25"/>
  </w:num>
  <w:num w:numId="32">
    <w:abstractNumId w:val="26"/>
  </w:num>
  <w:num w:numId="33">
    <w:abstractNumId w:val="17"/>
  </w:num>
  <w:num w:numId="34">
    <w:abstractNumId w:val="15"/>
  </w:num>
  <w:num w:numId="35">
    <w:abstractNumId w:val="10"/>
  </w:num>
  <w:num w:numId="36">
    <w:abstractNumId w:val="28"/>
  </w:num>
  <w:num w:numId="37">
    <w:abstractNumId w:val="1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AA"/>
    <w:rsid w:val="00001958"/>
    <w:rsid w:val="0000472B"/>
    <w:rsid w:val="00042145"/>
    <w:rsid w:val="00075A98"/>
    <w:rsid w:val="00092DCA"/>
    <w:rsid w:val="000A120E"/>
    <w:rsid w:val="000C5060"/>
    <w:rsid w:val="000D42AA"/>
    <w:rsid w:val="000D4329"/>
    <w:rsid w:val="000E546F"/>
    <w:rsid w:val="00132BC8"/>
    <w:rsid w:val="0015051E"/>
    <w:rsid w:val="00157C10"/>
    <w:rsid w:val="00181BB5"/>
    <w:rsid w:val="001B4B18"/>
    <w:rsid w:val="00261F2D"/>
    <w:rsid w:val="00274F36"/>
    <w:rsid w:val="00276626"/>
    <w:rsid w:val="002A401C"/>
    <w:rsid w:val="002B7350"/>
    <w:rsid w:val="002E0FCA"/>
    <w:rsid w:val="002E5869"/>
    <w:rsid w:val="00307F58"/>
    <w:rsid w:val="00343DD5"/>
    <w:rsid w:val="003635A0"/>
    <w:rsid w:val="00377F0C"/>
    <w:rsid w:val="00381CE5"/>
    <w:rsid w:val="003927EC"/>
    <w:rsid w:val="003F18D6"/>
    <w:rsid w:val="004671A1"/>
    <w:rsid w:val="004923BD"/>
    <w:rsid w:val="0049608C"/>
    <w:rsid w:val="004A2391"/>
    <w:rsid w:val="004C2E16"/>
    <w:rsid w:val="004E310A"/>
    <w:rsid w:val="00534035"/>
    <w:rsid w:val="00537D11"/>
    <w:rsid w:val="00547DBE"/>
    <w:rsid w:val="00563CD2"/>
    <w:rsid w:val="00590CE9"/>
    <w:rsid w:val="005B33EA"/>
    <w:rsid w:val="005D2CED"/>
    <w:rsid w:val="005D6CDC"/>
    <w:rsid w:val="005E788C"/>
    <w:rsid w:val="0060266C"/>
    <w:rsid w:val="0061368E"/>
    <w:rsid w:val="00613854"/>
    <w:rsid w:val="00613FF6"/>
    <w:rsid w:val="00635823"/>
    <w:rsid w:val="00654645"/>
    <w:rsid w:val="006722D4"/>
    <w:rsid w:val="00674820"/>
    <w:rsid w:val="007121C2"/>
    <w:rsid w:val="00720638"/>
    <w:rsid w:val="0075438F"/>
    <w:rsid w:val="00760336"/>
    <w:rsid w:val="00765DEF"/>
    <w:rsid w:val="00786046"/>
    <w:rsid w:val="007939A9"/>
    <w:rsid w:val="007A54C0"/>
    <w:rsid w:val="007A7C37"/>
    <w:rsid w:val="007B734E"/>
    <w:rsid w:val="007D7881"/>
    <w:rsid w:val="007D7A5D"/>
    <w:rsid w:val="007E29D2"/>
    <w:rsid w:val="0080112E"/>
    <w:rsid w:val="0081189B"/>
    <w:rsid w:val="00821E9F"/>
    <w:rsid w:val="008570BB"/>
    <w:rsid w:val="008A0B38"/>
    <w:rsid w:val="008C771E"/>
    <w:rsid w:val="008D3BFE"/>
    <w:rsid w:val="008F3D39"/>
    <w:rsid w:val="008F7C0C"/>
    <w:rsid w:val="0094141E"/>
    <w:rsid w:val="00961A42"/>
    <w:rsid w:val="009956B2"/>
    <w:rsid w:val="00997350"/>
    <w:rsid w:val="009B7A86"/>
    <w:rsid w:val="009C5820"/>
    <w:rsid w:val="009D6E5E"/>
    <w:rsid w:val="00A12CB0"/>
    <w:rsid w:val="00A1500C"/>
    <w:rsid w:val="00A21D29"/>
    <w:rsid w:val="00A62E76"/>
    <w:rsid w:val="00A741FC"/>
    <w:rsid w:val="00A760EE"/>
    <w:rsid w:val="00AB5D18"/>
    <w:rsid w:val="00AD68C8"/>
    <w:rsid w:val="00AD6AD6"/>
    <w:rsid w:val="00AF2431"/>
    <w:rsid w:val="00B04BA8"/>
    <w:rsid w:val="00B113CD"/>
    <w:rsid w:val="00B14CE9"/>
    <w:rsid w:val="00B15595"/>
    <w:rsid w:val="00B2529F"/>
    <w:rsid w:val="00B27F29"/>
    <w:rsid w:val="00B518C6"/>
    <w:rsid w:val="00B5647A"/>
    <w:rsid w:val="00B65499"/>
    <w:rsid w:val="00B76A73"/>
    <w:rsid w:val="00BA028D"/>
    <w:rsid w:val="00BA3802"/>
    <w:rsid w:val="00BA74EB"/>
    <w:rsid w:val="00BF58E8"/>
    <w:rsid w:val="00C15CB5"/>
    <w:rsid w:val="00C51DF5"/>
    <w:rsid w:val="00C52299"/>
    <w:rsid w:val="00C67A3F"/>
    <w:rsid w:val="00C72E62"/>
    <w:rsid w:val="00C73190"/>
    <w:rsid w:val="00CA69E3"/>
    <w:rsid w:val="00CB73E0"/>
    <w:rsid w:val="00CD21E1"/>
    <w:rsid w:val="00CF2972"/>
    <w:rsid w:val="00D00988"/>
    <w:rsid w:val="00D03052"/>
    <w:rsid w:val="00D90BF6"/>
    <w:rsid w:val="00D925B6"/>
    <w:rsid w:val="00D95E4C"/>
    <w:rsid w:val="00DA4A76"/>
    <w:rsid w:val="00DF4C32"/>
    <w:rsid w:val="00E024DE"/>
    <w:rsid w:val="00E0402F"/>
    <w:rsid w:val="00E17EE5"/>
    <w:rsid w:val="00EA732D"/>
    <w:rsid w:val="00EC59AA"/>
    <w:rsid w:val="00F23E1E"/>
    <w:rsid w:val="00F2780D"/>
    <w:rsid w:val="00F3092D"/>
    <w:rsid w:val="00F4379F"/>
    <w:rsid w:val="00F51E18"/>
    <w:rsid w:val="00F8392E"/>
    <w:rsid w:val="00F9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5820A"/>
  <w15:docId w15:val="{A37E8548-BE35-42E8-BDB0-E7A4745E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7" w:line="259" w:lineRule="auto"/>
      <w:ind w:left="10" w:right="21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9A9"/>
    <w:pPr>
      <w:tabs>
        <w:tab w:val="center" w:pos="4252"/>
        <w:tab w:val="right" w:pos="8504"/>
      </w:tabs>
      <w:snapToGrid w:val="0"/>
    </w:pPr>
  </w:style>
  <w:style w:type="character" w:customStyle="1" w:styleId="a4">
    <w:name w:val="ヘッダー (文字)"/>
    <w:basedOn w:val="a0"/>
    <w:link w:val="a3"/>
    <w:uiPriority w:val="99"/>
    <w:rsid w:val="007939A9"/>
    <w:rPr>
      <w:rFonts w:ascii="ＭＳ 明朝" w:eastAsia="ＭＳ 明朝" w:hAnsi="ＭＳ 明朝" w:cs="ＭＳ 明朝"/>
      <w:color w:val="000000"/>
    </w:rPr>
  </w:style>
  <w:style w:type="paragraph" w:styleId="a5">
    <w:name w:val="List Paragraph"/>
    <w:basedOn w:val="a"/>
    <w:uiPriority w:val="34"/>
    <w:qFormat/>
    <w:rsid w:val="0081189B"/>
    <w:pPr>
      <w:ind w:leftChars="400" w:left="840"/>
    </w:pPr>
  </w:style>
  <w:style w:type="table" w:styleId="a6">
    <w:name w:val="Table Grid"/>
    <w:basedOn w:val="a1"/>
    <w:uiPriority w:val="39"/>
    <w:rsid w:val="005E7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D21E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1E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075A98"/>
    <w:rPr>
      <w:sz w:val="18"/>
      <w:szCs w:val="18"/>
    </w:rPr>
  </w:style>
  <w:style w:type="paragraph" w:styleId="aa">
    <w:name w:val="annotation text"/>
    <w:basedOn w:val="a"/>
    <w:link w:val="ab"/>
    <w:uiPriority w:val="99"/>
    <w:unhideWhenUsed/>
    <w:rsid w:val="00075A98"/>
  </w:style>
  <w:style w:type="character" w:customStyle="1" w:styleId="ab">
    <w:name w:val="コメント文字列 (文字)"/>
    <w:basedOn w:val="a0"/>
    <w:link w:val="aa"/>
    <w:uiPriority w:val="99"/>
    <w:rsid w:val="00075A98"/>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075A98"/>
    <w:rPr>
      <w:b/>
      <w:bCs/>
    </w:rPr>
  </w:style>
  <w:style w:type="character" w:customStyle="1" w:styleId="ad">
    <w:name w:val="コメント内容 (文字)"/>
    <w:basedOn w:val="ab"/>
    <w:link w:val="ac"/>
    <w:uiPriority w:val="99"/>
    <w:semiHidden/>
    <w:rsid w:val="00075A98"/>
    <w:rPr>
      <w:rFonts w:ascii="ＭＳ 明朝" w:eastAsia="ＭＳ 明朝" w:hAnsi="ＭＳ 明朝" w:cs="ＭＳ 明朝"/>
      <w:b/>
      <w:bCs/>
      <w:color w:val="000000"/>
    </w:rPr>
  </w:style>
  <w:style w:type="paragraph" w:customStyle="1" w:styleId="Default">
    <w:name w:val="Default"/>
    <w:rsid w:val="0060266C"/>
    <w:pPr>
      <w:widowControl w:val="0"/>
      <w:autoSpaceDE w:val="0"/>
      <w:autoSpaceDN w:val="0"/>
      <w:adjustRightInd w:val="0"/>
    </w:pPr>
    <w:rPr>
      <w:rFonts w:ascii="ＭＳ 明朝" w:eastAsia="ＭＳ 明朝" w:cs="ＭＳ 明朝"/>
      <w:color w:val="000000"/>
      <w:kern w:val="0"/>
      <w:sz w:val="24"/>
      <w:szCs w:val="24"/>
    </w:rPr>
  </w:style>
  <w:style w:type="paragraph" w:styleId="ae">
    <w:name w:val="Plain Text"/>
    <w:basedOn w:val="a"/>
    <w:link w:val="af"/>
    <w:uiPriority w:val="99"/>
    <w:semiHidden/>
    <w:unhideWhenUsed/>
    <w:rsid w:val="004C2E16"/>
    <w:pPr>
      <w:spacing w:after="0" w:line="240" w:lineRule="auto"/>
      <w:ind w:left="0" w:right="0" w:firstLine="0"/>
    </w:pPr>
    <w:rPr>
      <w:rFonts w:ascii="Yu Gothic" w:eastAsia="Yu Gothic" w:hAnsi="Yu Gothic" w:cs="ＭＳ Ｐゴシック"/>
      <w:color w:val="auto"/>
      <w:kern w:val="0"/>
      <w:sz w:val="22"/>
    </w:rPr>
  </w:style>
  <w:style w:type="character" w:customStyle="1" w:styleId="af">
    <w:name w:val="書式なし (文字)"/>
    <w:basedOn w:val="a0"/>
    <w:link w:val="ae"/>
    <w:uiPriority w:val="99"/>
    <w:semiHidden/>
    <w:rsid w:val="004C2E16"/>
    <w:rPr>
      <w:rFonts w:ascii="Yu Gothic" w:eastAsia="Yu Gothic" w:hAnsi="Yu Gothic"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385">
      <w:bodyDiv w:val="1"/>
      <w:marLeft w:val="0"/>
      <w:marRight w:val="0"/>
      <w:marTop w:val="0"/>
      <w:marBottom w:val="0"/>
      <w:divBdr>
        <w:top w:val="none" w:sz="0" w:space="0" w:color="auto"/>
        <w:left w:val="none" w:sz="0" w:space="0" w:color="auto"/>
        <w:bottom w:val="none" w:sz="0" w:space="0" w:color="auto"/>
        <w:right w:val="none" w:sz="0" w:space="0" w:color="auto"/>
      </w:divBdr>
    </w:div>
    <w:div w:id="62300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70__x5024_ xmlns="1780b0e9-bc64-4e95-8e50-a7849b55d9b6" xsi:nil="true"/>
    <_x65e5__x6642_ xmlns="1780b0e9-bc64-4e95-8e50-a7849b55d9b6" xsi:nil="true"/>
    <lcf76f155ced4ddcb4097134ff3c332f xmlns="1780b0e9-bc64-4e95-8e50-a7849b55d9b6">
      <Terms xmlns="http://schemas.microsoft.com/office/infopath/2007/PartnerControls"/>
    </lcf76f155ced4ddcb4097134ff3c332f>
    <TaxCatchAll xmlns="ce567ceb-a4a0-4431-bb77-cadfdd7a1983" xsi:nil="true"/>
    <_x306f__x3044_ xmlns="1780b0e9-bc64-4e95-8e50-a7849b55d9b6">true</_x306f__x3044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E69C9D23A489A451C569CD3089F" ma:contentTypeVersion="18" ma:contentTypeDescription="新しいドキュメントを作成します。" ma:contentTypeScope="" ma:versionID="7af2e0edc65b39de2e483b5c7a349417">
  <xsd:schema xmlns:xsd="http://www.w3.org/2001/XMLSchema" xmlns:xs="http://www.w3.org/2001/XMLSchema" xmlns:p="http://schemas.microsoft.com/office/2006/metadata/properties" xmlns:ns2="1780b0e9-bc64-4e95-8e50-a7849b55d9b6" xmlns:ns3="ce567ceb-a4a0-4431-bb77-cadfdd7a1983" targetNamespace="http://schemas.microsoft.com/office/2006/metadata/properties" ma:root="true" ma:fieldsID="8735b41ead619bb6657ab466fdd68677" ns2:_="" ns3:_="">
    <xsd:import namespace="1780b0e9-bc64-4e95-8e50-a7849b55d9b6"/>
    <xsd:import namespace="ce567ceb-a4a0-4431-bb77-cadfdd7a1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5e5__x6642_"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6570__x5024_" minOccurs="0"/>
                <xsd:element ref="ns2:_x306f__x304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b0e9-bc64-4e95-8e50-a7849b55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5e5__x6642_" ma:index="11" nillable="true" ma:displayName="日時" ma:format="DateTime" ma:internalName="_x65e5__x6642_">
      <xsd:simpleType>
        <xsd:restriction base="dms:DateTim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692f3f6-0c08-41dc-8b61-d19445198b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_x6570__x5024_" ma:index="24" nillable="true" ma:displayName="数値" ma:format="Dropdown" ma:internalName="_x6570__x5024_" ma:percentage="FALSE">
      <xsd:simpleType>
        <xsd:restriction base="dms:Number"/>
      </xsd:simpleType>
    </xsd:element>
    <xsd:element name="_x306f__x3044_" ma:index="25" nillable="true" ma:displayName="はい" ma:default="1" ma:format="Dropdown" ma:internalName="_x306f__x3044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567ceb-a4a0-4431-bb77-cadfdd7a198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d60bfff-28ef-4bed-9e0a-b472b854ec6f}" ma:internalName="TaxCatchAll" ma:showField="CatchAllData" ma:web="ce567ceb-a4a0-4431-bb77-cadfdd7a1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D4BA-62EC-4A79-9EDB-DBF7559112EE}">
  <ds:schemaRefs>
    <ds:schemaRef ds:uri="http://schemas.microsoft.com/sharepoint/v3/contenttype/forms"/>
  </ds:schemaRefs>
</ds:datastoreItem>
</file>

<file path=customXml/itemProps2.xml><?xml version="1.0" encoding="utf-8"?>
<ds:datastoreItem xmlns:ds="http://schemas.openxmlformats.org/officeDocument/2006/customXml" ds:itemID="{CDAAB66D-45AF-4007-89F9-98891CAFD265}">
  <ds:schemaRefs>
    <ds:schemaRef ds:uri="http://schemas.microsoft.com/office/2006/metadata/properties"/>
    <ds:schemaRef ds:uri="http://schemas.microsoft.com/office/infopath/2007/PartnerControls"/>
    <ds:schemaRef ds:uri="1780b0e9-bc64-4e95-8e50-a7849b55d9b6"/>
    <ds:schemaRef ds:uri="ce567ceb-a4a0-4431-bb77-cadfdd7a1983"/>
  </ds:schemaRefs>
</ds:datastoreItem>
</file>

<file path=customXml/itemProps3.xml><?xml version="1.0" encoding="utf-8"?>
<ds:datastoreItem xmlns:ds="http://schemas.openxmlformats.org/officeDocument/2006/customXml" ds:itemID="{B83DA8A9-7034-4589-92BC-1C5C31D9C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b0e9-bc64-4e95-8e50-a7849b55d9b6"/>
    <ds:schemaRef ds:uri="ce567ceb-a4a0-4431-bb77-cadfdd7a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041F3-88D0-4B5B-894A-75B3176E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6</Pages>
  <Words>828</Words>
  <Characters>4724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直人</dc:creator>
  <cp:lastModifiedBy>Administrator</cp:lastModifiedBy>
  <cp:revision>33</cp:revision>
  <cp:lastPrinted>2024-04-24T10:03:00Z</cp:lastPrinted>
  <dcterms:created xsi:type="dcterms:W3CDTF">2024-04-15T04:52:00Z</dcterms:created>
  <dcterms:modified xsi:type="dcterms:W3CDTF">2024-04-27T00:05:00Z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f4d80a8e-481f-44ac-b60f-12575a174f62</vt:lpwstr>
  </property>
  <property fmtid="{D5CDD505-2E9C-101B-9397-08002B2CF9AE}" pid="3" name="ContentTypeId">
    <vt:lpwstr>0x0101004B27EE69C9D23A489A451C569CD3089F</vt:lpwstr>
  </property>
</Properties>
</file>